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0220"/>
      </w:tblGrid>
      <w:tr>
        <w:trPr>
          <w:trHeight w:val="4668" w:hRule="auto"/>
          <w:jc w:val="left"/>
        </w:trPr>
        <w:tc>
          <w:tcPr>
            <w:tcW w:w="10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55" w:dyaOrig="666">
                <v:rect xmlns:o="urn:schemas-microsoft-com:office:office" xmlns:v="urn:schemas-microsoft-com:vml" id="rectole0000000000" style="width:22.750000pt;height:33.3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EVALUACION FORMATIVA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4F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Departamento o docente(s): Carlos Díaz Briones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tbl>
            <w:tblPr>
              <w:tblInd w:w="13" w:type="dxa"/>
            </w:tblPr>
            <w:tblGrid>
              <w:gridCol w:w="9731"/>
            </w:tblGrid>
            <w:tr>
              <w:trPr>
                <w:trHeight w:val="675" w:hRule="auto"/>
                <w:jc w:val="left"/>
              </w:trPr>
              <w:tc>
                <w:tcPr>
                  <w:tcW w:w="973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El objetivo de esta actividad es lograr que adquieras conocimientos y habilidades primordiales para afrontar tu siguiente desafío: el año 2020.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18"/>
                      <w:u w:val="single"/>
                      <w:shd w:fill="auto" w:val="clear"/>
                    </w:rPr>
                    <w:t xml:space="preserve">Envía tus respuestas y dudas al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correo: del liceo y además a  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18"/>
                      <w:u w:val="single"/>
                      <w:shd w:fill="auto" w:val="clear"/>
                    </w:rPr>
                    <w:t xml:space="preserve">Muchas gracias.</w:t>
                  </w:r>
                  <w:r>
                    <w:rPr>
                      <w:rFonts w:ascii="Helvetica" w:hAnsi="Helvetica" w:cs="Helvetica" w:eastAsia="Helvetica"/>
                      <w:color w:val="555555"/>
                      <w:spacing w:val="0"/>
                      <w:position w:val="0"/>
                      <w:sz w:val="21"/>
                      <w:shd w:fill="FFFFFF" w:val="clear"/>
                    </w:rPr>
                    <w:t xml:space="preserve">cdiazbriones@gmail.com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tbl>
            <w:tblPr>
              <w:tblInd w:w="13" w:type="dxa"/>
            </w:tblPr>
            <w:tblGrid>
              <w:gridCol w:w="1886"/>
              <w:gridCol w:w="7844"/>
            </w:tblGrid>
            <w:tr>
              <w:trPr>
                <w:trHeight w:val="113" w:hRule="auto"/>
                <w:jc w:val="left"/>
              </w:trPr>
              <w:tc>
                <w:tcPr>
                  <w:tcW w:w="18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Nombre</w:t>
                  </w:r>
                </w:p>
              </w:tc>
              <w:tc>
                <w:tcPr>
                  <w:tcW w:w="78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05" w:hRule="auto"/>
                <w:jc w:val="left"/>
              </w:trPr>
              <w:tc>
                <w:tcPr>
                  <w:tcW w:w="18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Curso</w:t>
                  </w:r>
                </w:p>
              </w:tc>
              <w:tc>
                <w:tcPr>
                  <w:tcW w:w="78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05" w:hRule="auto"/>
                <w:jc w:val="left"/>
              </w:trPr>
              <w:tc>
                <w:tcPr>
                  <w:tcW w:w="18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Correo electrónico</w:t>
                  </w:r>
                </w:p>
              </w:tc>
              <w:tc>
                <w:tcPr>
                  <w:tcW w:w="78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13" w:hRule="auto"/>
                <w:jc w:val="left"/>
              </w:trPr>
              <w:tc>
                <w:tcPr>
                  <w:tcW w:w="18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Fecha</w:t>
                  </w:r>
                </w:p>
              </w:tc>
              <w:tc>
                <w:tcPr>
                  <w:tcW w:w="784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1.- ¿Por qué crees que es importante conocer el uso para lo cual se diseñaron las herramientas manuales y como afecta a la vida útil un mal o buen uso, o un mal mantenimiento?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2.- ¿Cuál es el propósito de conocer las diferentes materialidades de las que se componen los muebles?, y ¿Por qué crees que nos debe importar este dato útil al momento de elegir el mueble a construir?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3.- ¿Por qué es importante conocer la ley 16744, sobre accidentes del trabajo y enfermedades profesionales, en que crees que nos puede ayudar esta ley en nuestra vida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4.- En cuanto a la redacción de un curriculum ¿porque es importante el saber redactarlo de una buena forma?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5.- Según tus palabras ¿Cuál crees que es el propósito de saber redactar o de tener una buena comprensión lectora cuando estamos confeccionando o leyendo un contrato de trabajo?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6.- ¿Cuándo se tiñe un mueble para barnizar que información debes tener del cliente o da lo mismo que seas tú quien decida?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OLVIDES ENVIAR TU GUIA AL CORREO: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