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10" w:rsidRPr="00B35E8E" w:rsidRDefault="00DD7E10" w:rsidP="00DD7E10">
      <w:pPr>
        <w:rPr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CA1B0A" wp14:editId="097C4F70">
            <wp:simplePos x="0" y="0"/>
            <wp:positionH relativeFrom="column">
              <wp:posOffset>-563300</wp:posOffset>
            </wp:positionH>
            <wp:positionV relativeFrom="paragraph">
              <wp:posOffset>-402838</wp:posOffset>
            </wp:positionV>
            <wp:extent cx="496956" cy="727686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9" cy="7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AA6">
        <w:t xml:space="preserve">                                  </w:t>
      </w:r>
      <w:r w:rsidRPr="00430AA6">
        <w:rPr>
          <w:sz w:val="18"/>
          <w:szCs w:val="18"/>
        </w:rPr>
        <w:t xml:space="preserve"> </w:t>
      </w:r>
      <w:r w:rsidRPr="00B35E8E">
        <w:rPr>
          <w:szCs w:val="18"/>
        </w:rPr>
        <w:t xml:space="preserve"> </w:t>
      </w:r>
      <w:r w:rsidRPr="00B35E8E">
        <w:rPr>
          <w:b/>
          <w:szCs w:val="18"/>
        </w:rPr>
        <w:t>GUÍA DE APRENDIZAJE</w:t>
      </w:r>
      <w:r w:rsidRPr="00B35E8E">
        <w:rPr>
          <w:szCs w:val="18"/>
        </w:rPr>
        <w:t xml:space="preserve">   </w:t>
      </w:r>
      <w:r w:rsidRPr="00B35E8E">
        <w:rPr>
          <w:szCs w:val="18"/>
          <w:u w:val="single"/>
        </w:rPr>
        <w:t xml:space="preserve">LENGUA Y LITERATURA        TERCERO MEDIO  </w:t>
      </w:r>
      <w:r w:rsidRPr="00B35E8E">
        <w:rPr>
          <w:szCs w:val="18"/>
          <w:u w:val="single"/>
          <w:shd w:val="clear" w:color="auto" w:fill="FFFFFF" w:themeFill="background1"/>
        </w:rPr>
        <w:t xml:space="preserve">                      </w:t>
      </w:r>
      <w:r w:rsidRPr="00B35E8E">
        <w:rPr>
          <w:szCs w:val="18"/>
          <w:u w:val="single"/>
        </w:rPr>
        <w:t xml:space="preserve"> </w:t>
      </w:r>
      <w:r w:rsidRPr="00B35E8E">
        <w:rPr>
          <w:szCs w:val="18"/>
        </w:rPr>
        <w:t xml:space="preserve">  </w:t>
      </w:r>
    </w:p>
    <w:p w:rsidR="00DD7E10" w:rsidRPr="00B35E8E" w:rsidRDefault="00DD7E10" w:rsidP="00DD7E10">
      <w:pPr>
        <w:rPr>
          <w:szCs w:val="18"/>
        </w:rPr>
      </w:pPr>
      <w:r w:rsidRPr="00B35E8E">
        <w:rPr>
          <w:szCs w:val="18"/>
          <w:u w:val="single"/>
        </w:rPr>
        <w:t>DEPARTAMENTO DE LENGUAJE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D7E10" w:rsidRPr="00B35E8E" w:rsidTr="00544FF2">
        <w:tc>
          <w:tcPr>
            <w:tcW w:w="10201" w:type="dxa"/>
          </w:tcPr>
          <w:p w:rsidR="00DD7E10" w:rsidRDefault="00DD7E10" w:rsidP="00DD7E1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957672" w:rsidRPr="00957672" w:rsidRDefault="00957672" w:rsidP="00DD7E1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Estimado estudiante:</w:t>
            </w:r>
          </w:p>
          <w:p w:rsidR="00DD7E10" w:rsidRDefault="00957672" w:rsidP="00DD7E1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ara poder alcanzar los objetivos de aprendizaje de mejor manera, será necesario trabajar con tu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texto de asignatura, por lo que esta guía te servirá como orientación para desarrollar las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actividades.</w:t>
            </w:r>
          </w:p>
          <w:p w:rsidR="00DD7E10" w:rsidRPr="00B35E8E" w:rsidRDefault="00DD7E10" w:rsidP="00DD7E10">
            <w:pPr>
              <w:adjustRightInd w:val="0"/>
              <w:rPr>
                <w:rFonts w:cs="HelveticaNeueLTStd-Lt"/>
                <w:szCs w:val="18"/>
              </w:rPr>
            </w:pPr>
          </w:p>
          <w:p w:rsidR="00DD7E10" w:rsidRPr="00B35E8E" w:rsidRDefault="00DD7E10" w:rsidP="00DD7E10">
            <w:pPr>
              <w:rPr>
                <w:rFonts w:cs="HelveticaNeueLTStd-Lt"/>
                <w:b/>
                <w:color w:val="0000FF" w:themeColor="hyperlink"/>
                <w:szCs w:val="18"/>
                <w:u w:val="single"/>
              </w:rPr>
            </w:pPr>
            <w:r w:rsidRPr="00B35E8E">
              <w:rPr>
                <w:rFonts w:cs="HelveticaNeueLTStd-Lt"/>
                <w:b/>
                <w:szCs w:val="18"/>
                <w:u w:val="single"/>
              </w:rPr>
              <w:t>Envía tus respuestas y dudas al correo:</w:t>
            </w:r>
            <w:r w:rsidRPr="00B35E8E">
              <w:rPr>
                <w:szCs w:val="18"/>
              </w:rPr>
              <w:t xml:space="preserve"> Samuel.rap.sa@gmail.com</w:t>
            </w:r>
            <w:r w:rsidRPr="00B35E8E">
              <w:rPr>
                <w:rFonts w:cs="HelveticaNeueLTStd-Lt"/>
                <w:b/>
                <w:szCs w:val="18"/>
                <w:u w:val="single"/>
              </w:rPr>
              <w:t xml:space="preserve">  ________ Muchas gracias.</w:t>
            </w:r>
          </w:p>
        </w:tc>
      </w:tr>
    </w:tbl>
    <w:p w:rsidR="00DD7E10" w:rsidRPr="00B35E8E" w:rsidRDefault="00DD7E10" w:rsidP="00DD7E10">
      <w:pPr>
        <w:rPr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4"/>
        <w:gridCol w:w="7420"/>
      </w:tblGrid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Nombre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Curso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Correo electrónico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Fecha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</w:tbl>
    <w:p w:rsidR="00DD7E10" w:rsidRPr="00430AA6" w:rsidRDefault="00DD7E10" w:rsidP="00DD7E10">
      <w:pPr>
        <w:rPr>
          <w:sz w:val="18"/>
          <w:szCs w:val="18"/>
        </w:rPr>
      </w:pPr>
    </w:p>
    <w:p w:rsidR="00DD7E10" w:rsidRPr="00B35E8E" w:rsidRDefault="00DD7E10" w:rsidP="00DD7E10">
      <w:pPr>
        <w:jc w:val="center"/>
        <w:rPr>
          <w:szCs w:val="20"/>
          <w:u w:val="single"/>
        </w:rPr>
      </w:pPr>
      <w:r w:rsidRPr="00B35E8E">
        <w:rPr>
          <w:szCs w:val="20"/>
          <w:u w:val="single"/>
        </w:rPr>
        <w:t>“</w:t>
      </w:r>
      <w:r w:rsidR="005872AB">
        <w:rPr>
          <w:szCs w:val="20"/>
          <w:u w:val="single"/>
        </w:rPr>
        <w:t>Temple de ánimo</w:t>
      </w:r>
      <w:r w:rsidR="00AF1020">
        <w:rPr>
          <w:szCs w:val="20"/>
          <w:u w:val="single"/>
        </w:rPr>
        <w:t>”</w:t>
      </w:r>
    </w:p>
    <w:p w:rsidR="00DD7E10" w:rsidRPr="00DD7E10" w:rsidRDefault="00DD7E10" w:rsidP="00DD7E10">
      <w:pPr>
        <w:ind w:left="-851"/>
        <w:rPr>
          <w:szCs w:val="18"/>
        </w:rPr>
      </w:pPr>
      <w:r w:rsidRPr="00B35E8E">
        <w:rPr>
          <w:szCs w:val="18"/>
          <w:u w:val="single"/>
        </w:rPr>
        <w:t xml:space="preserve">Objetivo: </w:t>
      </w:r>
      <w:r w:rsidR="005872AB">
        <w:rPr>
          <w:szCs w:val="18"/>
        </w:rPr>
        <w:t>Leer poemas para interpretar el sentido de las experiencias y emociones humanas que transmite el hablante.</w:t>
      </w:r>
    </w:p>
    <w:p w:rsidR="00DD7E10" w:rsidRDefault="00DD7E10" w:rsidP="00DD7E10">
      <w:pPr>
        <w:ind w:left="-851"/>
        <w:rPr>
          <w:szCs w:val="18"/>
        </w:rPr>
      </w:pPr>
      <w:r>
        <w:rPr>
          <w:szCs w:val="18"/>
          <w:u w:val="single"/>
        </w:rPr>
        <w:t xml:space="preserve">Contenidos: </w:t>
      </w:r>
      <w:r w:rsidR="005872AB">
        <w:rPr>
          <w:szCs w:val="18"/>
        </w:rPr>
        <w:t>Hablante lírico, temple de ánimo.</w:t>
      </w:r>
    </w:p>
    <w:p w:rsidR="00AF1020" w:rsidRDefault="00AF1020" w:rsidP="00DD7E10">
      <w:pPr>
        <w:ind w:left="-851"/>
        <w:rPr>
          <w:szCs w:val="18"/>
        </w:rPr>
      </w:pPr>
    </w:p>
    <w:p w:rsidR="005872AB" w:rsidRDefault="00DD7E10" w:rsidP="00957672">
      <w:pPr>
        <w:ind w:left="-851" w:right="-660"/>
        <w:jc w:val="both"/>
        <w:rPr>
          <w:szCs w:val="18"/>
        </w:rPr>
      </w:pPr>
      <w:r>
        <w:rPr>
          <w:b/>
          <w:szCs w:val="18"/>
        </w:rPr>
        <w:t xml:space="preserve">Primero: </w:t>
      </w:r>
      <w:r>
        <w:rPr>
          <w:szCs w:val="18"/>
        </w:rPr>
        <w:t xml:space="preserve">Abre tu texto en la página </w:t>
      </w:r>
      <w:r w:rsidR="005872AB">
        <w:rPr>
          <w:szCs w:val="18"/>
        </w:rPr>
        <w:t>144 y 145, en ellas encontrarás dos poemas titulados “Dos de Noviembre” y “</w:t>
      </w:r>
      <w:proofErr w:type="spellStart"/>
      <w:r w:rsidR="005872AB">
        <w:rPr>
          <w:szCs w:val="18"/>
        </w:rPr>
        <w:t>Geratevet</w:t>
      </w:r>
      <w:proofErr w:type="spellEnd"/>
      <w:r w:rsidR="005872AB">
        <w:rPr>
          <w:szCs w:val="18"/>
        </w:rPr>
        <w:t>”. Es necesario que leas ambos poemas para resolver las actividades que se proponen.</w:t>
      </w:r>
    </w:p>
    <w:p w:rsidR="00271390" w:rsidRPr="005872AB" w:rsidRDefault="00DD7E10" w:rsidP="005872AB">
      <w:pPr>
        <w:ind w:left="-851" w:right="-660"/>
        <w:jc w:val="both"/>
        <w:rPr>
          <w:szCs w:val="18"/>
        </w:rPr>
      </w:pPr>
      <w:r>
        <w:rPr>
          <w:b/>
          <w:szCs w:val="18"/>
        </w:rPr>
        <w:t xml:space="preserve">Segundo: </w:t>
      </w:r>
      <w:r w:rsidR="00AF1020">
        <w:rPr>
          <w:szCs w:val="18"/>
        </w:rPr>
        <w:t>A continuación</w:t>
      </w:r>
      <w:r w:rsidR="005872AB">
        <w:rPr>
          <w:szCs w:val="18"/>
        </w:rPr>
        <w:t xml:space="preserve">, analiza el cuadro titulado “Concepto clave” que aparece en la esquina inferior izquierda de la página 144, en él se da a conocer sobre el </w:t>
      </w:r>
      <w:r w:rsidR="005872AB">
        <w:rPr>
          <w:b/>
          <w:szCs w:val="18"/>
        </w:rPr>
        <w:t>temple de ánimo</w:t>
      </w:r>
      <w:r w:rsidR="005872AB">
        <w:rPr>
          <w:szCs w:val="18"/>
        </w:rPr>
        <w:t xml:space="preserve"> que puede poseer el hablante lírico. Recuerda que el hablante lírico es la voz ficticia del poema que expresa los sentimientos o pensamientos que allí se encuentran.</w:t>
      </w:r>
    </w:p>
    <w:p w:rsidR="00271390" w:rsidRPr="00271390" w:rsidRDefault="00271390" w:rsidP="00AF1020">
      <w:pPr>
        <w:ind w:left="-851" w:right="-660"/>
        <w:jc w:val="both"/>
        <w:rPr>
          <w:szCs w:val="18"/>
        </w:rPr>
      </w:pPr>
      <w:r>
        <w:rPr>
          <w:szCs w:val="18"/>
        </w:rPr>
        <w:t>¡Recuerda releer el texto con el objetivo de alcanzar una mejor comprensión lectora!</w:t>
      </w:r>
    </w:p>
    <w:p w:rsidR="00A73A1B" w:rsidRPr="00271390" w:rsidRDefault="00A73A1B" w:rsidP="00957672">
      <w:pPr>
        <w:ind w:left="-851" w:right="-660"/>
        <w:jc w:val="both"/>
        <w:rPr>
          <w:b/>
          <w:i/>
          <w:szCs w:val="18"/>
        </w:rPr>
      </w:pPr>
      <w:r>
        <w:rPr>
          <w:b/>
          <w:szCs w:val="18"/>
        </w:rPr>
        <w:t xml:space="preserve">Tercero: </w:t>
      </w:r>
      <w:r w:rsidR="005872AB">
        <w:rPr>
          <w:szCs w:val="18"/>
        </w:rPr>
        <w:t>Para el poema “Dos de Noviembre” debes realizar las actividades señaladas, desde el punto 12 hasta el 16. En cambio, para el poema “</w:t>
      </w:r>
      <w:proofErr w:type="spellStart"/>
      <w:r w:rsidR="005872AB">
        <w:rPr>
          <w:szCs w:val="18"/>
        </w:rPr>
        <w:t>Geratevet</w:t>
      </w:r>
      <w:proofErr w:type="spellEnd"/>
      <w:r w:rsidR="005872AB">
        <w:rPr>
          <w:szCs w:val="18"/>
        </w:rPr>
        <w:t>” las actividades apuntan desde la pregunta 17 hasta la 19. 3.</w:t>
      </w:r>
    </w:p>
    <w:p w:rsidR="00A73A1B" w:rsidRPr="00A73A1B" w:rsidRDefault="00A73A1B" w:rsidP="00DD7E10">
      <w:pPr>
        <w:ind w:left="-851" w:right="-660"/>
        <w:rPr>
          <w:szCs w:val="18"/>
        </w:rPr>
      </w:pPr>
      <w:r>
        <w:rPr>
          <w:szCs w:val="18"/>
        </w:rPr>
        <w:t xml:space="preserve">¡Recuerda releer </w:t>
      </w:r>
      <w:r w:rsidR="00271390">
        <w:rPr>
          <w:szCs w:val="18"/>
        </w:rPr>
        <w:t>l</w:t>
      </w:r>
      <w:r w:rsidR="005872AB">
        <w:rPr>
          <w:szCs w:val="18"/>
        </w:rPr>
        <w:t>os poemas</w:t>
      </w:r>
      <w:bookmarkStart w:id="0" w:name="_GoBack"/>
      <w:bookmarkEnd w:id="0"/>
      <w:r>
        <w:rPr>
          <w:szCs w:val="18"/>
        </w:rPr>
        <w:t xml:space="preserve"> de ser necesario!</w:t>
      </w:r>
    </w:p>
    <w:p w:rsidR="00DF37BD" w:rsidRDefault="00DF37BD"/>
    <w:p w:rsidR="005872AB" w:rsidRDefault="005872AB" w:rsidP="00A73A1B">
      <w:pPr>
        <w:tabs>
          <w:tab w:val="left" w:pos="6090"/>
        </w:tabs>
        <w:jc w:val="center"/>
        <w:rPr>
          <w:b/>
          <w:szCs w:val="18"/>
        </w:rPr>
      </w:pPr>
    </w:p>
    <w:p w:rsidR="00A73A1B" w:rsidRPr="0052345A" w:rsidRDefault="00A73A1B" w:rsidP="00A73A1B">
      <w:pPr>
        <w:tabs>
          <w:tab w:val="left" w:pos="6090"/>
        </w:tabs>
        <w:jc w:val="center"/>
        <w:rPr>
          <w:b/>
          <w:szCs w:val="18"/>
        </w:rPr>
      </w:pPr>
      <w:r w:rsidRPr="0052345A">
        <w:rPr>
          <w:b/>
          <w:szCs w:val="18"/>
        </w:rPr>
        <w:lastRenderedPageBreak/>
        <w:t>AUTOEVALUACIÓN</w:t>
      </w:r>
    </w:p>
    <w:p w:rsidR="00A73A1B" w:rsidRPr="0052345A" w:rsidRDefault="00A73A1B" w:rsidP="00A73A1B">
      <w:pPr>
        <w:pStyle w:val="Prrafodelista"/>
        <w:numPr>
          <w:ilvl w:val="0"/>
          <w:numId w:val="1"/>
        </w:numPr>
        <w:tabs>
          <w:tab w:val="left" w:pos="6090"/>
        </w:tabs>
        <w:jc w:val="both"/>
        <w:rPr>
          <w:b/>
          <w:sz w:val="24"/>
          <w:szCs w:val="18"/>
        </w:rPr>
      </w:pPr>
      <w:r>
        <w:rPr>
          <w:sz w:val="24"/>
          <w:szCs w:val="18"/>
        </w:rPr>
        <w:t xml:space="preserve">Lee atentamente cada indicador y responde marcando un </w:t>
      </w:r>
      <w:r>
        <w:rPr>
          <w:b/>
          <w:sz w:val="24"/>
          <w:szCs w:val="18"/>
        </w:rPr>
        <w:t>SÍ</w:t>
      </w:r>
      <w:r>
        <w:rPr>
          <w:sz w:val="24"/>
          <w:szCs w:val="18"/>
        </w:rPr>
        <w:t xml:space="preserve"> o un </w:t>
      </w:r>
      <w:r>
        <w:rPr>
          <w:b/>
          <w:sz w:val="24"/>
          <w:szCs w:val="18"/>
        </w:rPr>
        <w:t>NO</w:t>
      </w:r>
      <w:r>
        <w:rPr>
          <w:sz w:val="24"/>
          <w:szCs w:val="18"/>
        </w:rPr>
        <w:t xml:space="preserve"> según corresponda.</w:t>
      </w:r>
    </w:p>
    <w:p w:rsidR="00A73A1B" w:rsidRPr="0052345A" w:rsidRDefault="00A73A1B" w:rsidP="00A73A1B">
      <w:pPr>
        <w:pStyle w:val="Prrafodelista"/>
        <w:numPr>
          <w:ilvl w:val="0"/>
          <w:numId w:val="1"/>
        </w:numPr>
        <w:tabs>
          <w:tab w:val="left" w:pos="6090"/>
        </w:tabs>
        <w:jc w:val="both"/>
        <w:rPr>
          <w:b/>
          <w:sz w:val="24"/>
          <w:szCs w:val="18"/>
        </w:rPr>
      </w:pPr>
      <w:r>
        <w:rPr>
          <w:sz w:val="24"/>
          <w:szCs w:val="18"/>
        </w:rPr>
        <w:t>Recuerda responder de manera totalmente honesta, pues así podremos recopilar datos de gran importancia para mejorar las herramientas que te estamos entregando, con el fin de apoyarte en este desafío.</w:t>
      </w:r>
    </w:p>
    <w:p w:rsidR="00A73A1B" w:rsidRPr="007D2040" w:rsidRDefault="00A73A1B" w:rsidP="00A73A1B">
      <w:pPr>
        <w:tabs>
          <w:tab w:val="left" w:pos="6090"/>
        </w:tabs>
        <w:rPr>
          <w:szCs w:val="18"/>
        </w:rPr>
      </w:pPr>
      <w:r>
        <w:rPr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2"/>
        <w:gridCol w:w="1259"/>
        <w:gridCol w:w="1303"/>
      </w:tblGrid>
      <w:tr w:rsidR="00A73A1B" w:rsidTr="00544FF2">
        <w:tc>
          <w:tcPr>
            <w:tcW w:w="7366" w:type="dxa"/>
          </w:tcPr>
          <w:p w:rsidR="00A73A1B" w:rsidRPr="0052345A" w:rsidRDefault="00A73A1B" w:rsidP="00A73A1B">
            <w:pPr>
              <w:tabs>
                <w:tab w:val="left" w:pos="609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INDICADOR</w:t>
            </w:r>
          </w:p>
        </w:tc>
        <w:tc>
          <w:tcPr>
            <w:tcW w:w="1418" w:type="dxa"/>
          </w:tcPr>
          <w:p w:rsidR="00A73A1B" w:rsidRPr="0052345A" w:rsidRDefault="00A73A1B" w:rsidP="00A73A1B">
            <w:pPr>
              <w:tabs>
                <w:tab w:val="left" w:pos="609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SÍ</w:t>
            </w: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jc w:val="center"/>
              <w:rPr>
                <w:szCs w:val="18"/>
              </w:rPr>
            </w:pPr>
            <w:r>
              <w:rPr>
                <w:b/>
                <w:sz w:val="24"/>
                <w:szCs w:val="18"/>
              </w:rPr>
              <w:t>NO</w:t>
            </w: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Cumplí con las actividades dentro del plazo establecido por el profesor.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Realicé las actividades de manera individual, sin recurrir a la ayuda de otras personas, ya sean familiares o amigos.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Trabajé proactivamente comprendiendo que de esta manera podré alcanzar el objetivo de aprendizaje planteado.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271390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 xml:space="preserve">Logré analizar e interpretar la </w:t>
            </w:r>
            <w:r w:rsidR="00271390">
              <w:rPr>
                <w:szCs w:val="18"/>
              </w:rPr>
              <w:t xml:space="preserve">columna de opinión </w:t>
            </w:r>
            <w:r>
              <w:rPr>
                <w:szCs w:val="18"/>
              </w:rPr>
              <w:t>sin mayor dificultad.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Tuve dificultades para desarrollar las actividades planteadas.</w:t>
            </w:r>
          </w:p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</w:tbl>
    <w:p w:rsidR="00A73A1B" w:rsidRDefault="00A73A1B"/>
    <w:p w:rsidR="00A73A1B" w:rsidRPr="008A41A8" w:rsidRDefault="00A73A1B" w:rsidP="00A73A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Debes resolver dichas actividades junto con la autoevaluación y enviarlas al correo: </w:t>
      </w:r>
      <w:r w:rsidRPr="00B35E8E">
        <w:rPr>
          <w:szCs w:val="18"/>
        </w:rPr>
        <w:t xml:space="preserve"> Samuel.rap.sa@gmail.com</w:t>
      </w:r>
      <w:r w:rsidRPr="00B35E8E">
        <w:rPr>
          <w:rFonts w:cs="HelveticaNeueLTStd-Lt"/>
          <w:b/>
          <w:szCs w:val="18"/>
          <w:u w:val="single"/>
        </w:rPr>
        <w:t xml:space="preserve">  </w:t>
      </w:r>
    </w:p>
    <w:p w:rsidR="00A73A1B" w:rsidRPr="0052345A" w:rsidRDefault="00A73A1B" w:rsidP="00A73A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18"/>
        </w:rPr>
      </w:pPr>
      <w:r w:rsidRPr="008A41A8">
        <w:rPr>
          <w:rFonts w:ascii="Times New Roman" w:hAnsi="Times New Roman" w:cs="Times New Roman"/>
          <w:sz w:val="24"/>
          <w:szCs w:val="18"/>
        </w:rPr>
        <w:t>Si tienes dudas</w:t>
      </w:r>
      <w:r>
        <w:rPr>
          <w:rFonts w:ascii="Times New Roman" w:hAnsi="Times New Roman" w:cs="Times New Roman"/>
          <w:sz w:val="24"/>
          <w:szCs w:val="18"/>
        </w:rPr>
        <w:t xml:space="preserve"> puedes hacer tus consultas al </w:t>
      </w:r>
      <w:proofErr w:type="spellStart"/>
      <w:r>
        <w:rPr>
          <w:rFonts w:ascii="Times New Roman" w:hAnsi="Times New Roman" w:cs="Times New Roman"/>
          <w:sz w:val="24"/>
          <w:szCs w:val="18"/>
        </w:rPr>
        <w:t>whatsapp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+569 68543249 señalando tu nombre y curso.</w:t>
      </w:r>
    </w:p>
    <w:p w:rsidR="00A73A1B" w:rsidRDefault="00A73A1B"/>
    <w:sectPr w:rsidR="00A73A1B" w:rsidSect="00DD7E10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41B"/>
    <w:multiLevelType w:val="hybridMultilevel"/>
    <w:tmpl w:val="FB42B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1FD4"/>
    <w:multiLevelType w:val="hybridMultilevel"/>
    <w:tmpl w:val="98A21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10"/>
    <w:rsid w:val="00271390"/>
    <w:rsid w:val="005872AB"/>
    <w:rsid w:val="00957672"/>
    <w:rsid w:val="00A73A1B"/>
    <w:rsid w:val="00AF1020"/>
    <w:rsid w:val="00DD7E10"/>
    <w:rsid w:val="00DF37BD"/>
    <w:rsid w:val="00F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2020-06-10T22:13:00Z</dcterms:created>
  <dcterms:modified xsi:type="dcterms:W3CDTF">2020-06-10T22:13:00Z</dcterms:modified>
</cp:coreProperties>
</file>