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Y="1104"/>
        <w:tblW w:w="0" w:type="auto"/>
        <w:tblLook w:val="04A0" w:firstRow="1" w:lastRow="0" w:firstColumn="1" w:lastColumn="0" w:noHBand="0" w:noVBand="1"/>
      </w:tblPr>
      <w:tblGrid>
        <w:gridCol w:w="8828"/>
      </w:tblGrid>
      <w:tr w:rsidR="003B4FC1" w:rsidTr="002E4C53">
        <w:trPr>
          <w:trHeight w:val="7787"/>
        </w:trPr>
        <w:tc>
          <w:tcPr>
            <w:tcW w:w="9054" w:type="dxa"/>
          </w:tcPr>
          <w:p w:rsidR="003B4FC1" w:rsidRDefault="003B4FC1" w:rsidP="00A11514"/>
          <w:p w:rsidR="003B4FC1" w:rsidRPr="00430AA6" w:rsidRDefault="003B4FC1" w:rsidP="00C43502">
            <w:pPr>
              <w:jc w:val="center"/>
              <w:rPr>
                <w:sz w:val="18"/>
                <w:szCs w:val="18"/>
              </w:rPr>
            </w:pPr>
            <w:r w:rsidRPr="00430AA6">
              <w:rPr>
                <w:b/>
                <w:sz w:val="18"/>
                <w:szCs w:val="18"/>
              </w:rPr>
              <w:t>GUÍA DE APRENDIZAJE</w:t>
            </w:r>
            <w:r w:rsidRPr="00430AA6">
              <w:rPr>
                <w:sz w:val="18"/>
                <w:szCs w:val="18"/>
              </w:rPr>
              <w:t xml:space="preserve">   </w:t>
            </w:r>
            <w:r w:rsidR="005C44EC">
              <w:rPr>
                <w:sz w:val="18"/>
                <w:szCs w:val="18"/>
                <w:u w:val="single"/>
              </w:rPr>
              <w:t>Tecnología</w:t>
            </w:r>
            <w:r w:rsidR="005C44EC">
              <w:rPr>
                <w:sz w:val="18"/>
                <w:szCs w:val="18"/>
              </w:rPr>
              <w:t xml:space="preserve">      2° Med</w:t>
            </w:r>
            <w:r w:rsidR="00C43502">
              <w:rPr>
                <w:sz w:val="18"/>
                <w:szCs w:val="18"/>
              </w:rPr>
              <w:t>io</w:t>
            </w:r>
          </w:p>
          <w:p w:rsidR="003B4FC1" w:rsidRPr="00430AA6" w:rsidRDefault="003B4FC1" w:rsidP="00A11514">
            <w:pPr>
              <w:rPr>
                <w:sz w:val="18"/>
                <w:szCs w:val="18"/>
              </w:rPr>
            </w:pPr>
          </w:p>
          <w:p w:rsidR="003B4FC1" w:rsidRPr="00430AA6" w:rsidRDefault="003B4FC1" w:rsidP="00A11514">
            <w:pPr>
              <w:rPr>
                <w:sz w:val="18"/>
                <w:szCs w:val="18"/>
              </w:rPr>
            </w:pPr>
            <w:r w:rsidRPr="00430AA6">
              <w:rPr>
                <w:sz w:val="18"/>
                <w:szCs w:val="18"/>
                <w:u w:val="single"/>
              </w:rPr>
              <w:t>Departamento o docente(s):</w:t>
            </w:r>
            <w:r w:rsidR="005C44EC">
              <w:rPr>
                <w:sz w:val="18"/>
                <w:szCs w:val="18"/>
                <w:u w:val="single"/>
              </w:rPr>
              <w:t xml:space="preserve"> Carlos Pinilla Poblete</w:t>
            </w:r>
          </w:p>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8602"/>
            </w:tblGrid>
            <w:tr w:rsidR="003B4FC1" w:rsidRPr="00430AA6" w:rsidTr="00BB7481">
              <w:tc>
                <w:tcPr>
                  <w:tcW w:w="8747" w:type="dxa"/>
                </w:tcPr>
                <w:p w:rsidR="003B4FC1" w:rsidRPr="00430AA6" w:rsidRDefault="003B4FC1" w:rsidP="005C44EC">
                  <w:pPr>
                    <w:framePr w:hSpace="141" w:wrap="around" w:vAnchor="text" w:hAnchor="margin" w:y="1104"/>
                    <w:adjustRightInd w:val="0"/>
                    <w:rPr>
                      <w:rFonts w:cs="HelveticaNeueLTStd-Lt"/>
                      <w:sz w:val="18"/>
                      <w:szCs w:val="18"/>
                    </w:rPr>
                  </w:pPr>
                  <w:r w:rsidRPr="00430AA6">
                    <w:rPr>
                      <w:sz w:val="18"/>
                      <w:szCs w:val="18"/>
                    </w:rPr>
                    <w:t>Estimado alumno</w:t>
                  </w:r>
                  <w:r w:rsidR="00430AA6">
                    <w:rPr>
                      <w:sz w:val="18"/>
                      <w:szCs w:val="18"/>
                    </w:rPr>
                    <w:t>,</w:t>
                  </w:r>
                  <w:r w:rsidRPr="00430AA6">
                    <w:rPr>
                      <w:sz w:val="18"/>
                      <w:szCs w:val="18"/>
                    </w:rPr>
                    <w:t xml:space="preserve"> </w:t>
                  </w:r>
                  <w:r w:rsidRPr="00430AA6">
                    <w:rPr>
                      <w:rFonts w:cs="HelveticaNeueLTStd-Lt"/>
                      <w:sz w:val="18"/>
                      <w:szCs w:val="18"/>
                    </w:rPr>
                    <w:t xml:space="preserve">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rsidR="003B4FC1" w:rsidRPr="00430AA6" w:rsidRDefault="003B4FC1" w:rsidP="005C44EC">
                  <w:pPr>
                    <w:framePr w:hSpace="141" w:wrap="around" w:vAnchor="text" w:hAnchor="margin" w:y="1104"/>
                    <w:adjustRightInd w:val="0"/>
                    <w:rPr>
                      <w:rFonts w:cs="HelveticaNeueLTStd-Lt"/>
                      <w:sz w:val="18"/>
                      <w:szCs w:val="18"/>
                    </w:rPr>
                  </w:pPr>
                  <w:r w:rsidRPr="00430AA6">
                    <w:rPr>
                      <w:rFonts w:cs="HelveticaNeueLTStd-Lt"/>
                      <w:sz w:val="18"/>
                      <w:szCs w:val="18"/>
                    </w:rPr>
                    <w:t>El objetivo de esta actividad es lograr que adquieras conocimientos  y habilidades primordiales par</w:t>
                  </w:r>
                  <w:r w:rsidR="00430AA6">
                    <w:rPr>
                      <w:rFonts w:cs="HelveticaNeueLTStd-Lt"/>
                      <w:sz w:val="18"/>
                      <w:szCs w:val="18"/>
                    </w:rPr>
                    <w:t>a afrontar tu siguiente desafío:</w:t>
                  </w:r>
                  <w:r w:rsidRPr="00430AA6">
                    <w:rPr>
                      <w:rFonts w:cs="HelveticaNeueLTStd-Lt"/>
                      <w:sz w:val="18"/>
                      <w:szCs w:val="18"/>
                    </w:rPr>
                    <w:t xml:space="preserve"> el año 2020.</w:t>
                  </w:r>
                </w:p>
                <w:p w:rsidR="003B4FC1" w:rsidRPr="00430AA6" w:rsidRDefault="003B4FC1" w:rsidP="00C43502">
                  <w:pPr>
                    <w:framePr w:hSpace="141" w:wrap="around" w:vAnchor="text" w:hAnchor="margin" w:y="1104"/>
                    <w:rPr>
                      <w:rFonts w:cs="HelveticaNeueLTStd-Lt"/>
                      <w:b/>
                      <w:color w:val="0000FF" w:themeColor="hyperlink"/>
                      <w:sz w:val="18"/>
                      <w:szCs w:val="18"/>
                      <w:u w:val="single"/>
                    </w:rPr>
                  </w:pPr>
                  <w:r w:rsidRPr="00430AA6">
                    <w:rPr>
                      <w:rFonts w:cs="HelveticaNeueLTStd-Lt"/>
                      <w:b/>
                      <w:sz w:val="18"/>
                      <w:szCs w:val="18"/>
                      <w:u w:val="single"/>
                    </w:rPr>
                    <w:t>Envía tus respuestas y dudas al correo</w:t>
                  </w:r>
                  <w:r w:rsidR="00E66A27">
                    <w:rPr>
                      <w:rFonts w:cs="HelveticaNeueLTStd-Lt"/>
                      <w:b/>
                      <w:sz w:val="18"/>
                      <w:szCs w:val="18"/>
                      <w:u w:val="single"/>
                    </w:rPr>
                    <w:t>:</w:t>
                  </w:r>
                  <w:r w:rsidR="00C43502">
                    <w:rPr>
                      <w:rFonts w:cs="HelveticaNeueLTStd-Lt"/>
                      <w:b/>
                      <w:sz w:val="18"/>
                      <w:szCs w:val="18"/>
                      <w:u w:val="single"/>
                    </w:rPr>
                    <w:t xml:space="preserve"> </w:t>
                  </w:r>
                  <w:r w:rsidR="00E66A27" w:rsidRPr="00E66A27">
                    <w:rPr>
                      <w:rFonts w:cs="HelveticaNeueLTStd-Lt"/>
                      <w:b/>
                      <w:sz w:val="18"/>
                      <w:szCs w:val="18"/>
                    </w:rPr>
                    <w:t>profepinilla.listal@gmail.com</w:t>
                  </w:r>
                  <w:r w:rsidRPr="00E66A27">
                    <w:rPr>
                      <w:rFonts w:cs="HelveticaNeueLTStd-Lt"/>
                      <w:b/>
                      <w:sz w:val="18"/>
                      <w:szCs w:val="18"/>
                    </w:rPr>
                    <w:t xml:space="preserve">               </w:t>
                  </w:r>
                  <w:r w:rsidRPr="00430AA6">
                    <w:rPr>
                      <w:rFonts w:cs="HelveticaNeueLTStd-Lt"/>
                      <w:b/>
                      <w:sz w:val="18"/>
                      <w:szCs w:val="18"/>
                      <w:u w:val="single"/>
                    </w:rPr>
                    <w:t>Muchas gracias.</w:t>
                  </w:r>
                </w:p>
              </w:tc>
            </w:tr>
          </w:tbl>
          <w:p w:rsidR="003B4FC1" w:rsidRPr="00430AA6" w:rsidRDefault="003B4FC1" w:rsidP="00A11514">
            <w:pPr>
              <w:rPr>
                <w:sz w:val="18"/>
                <w:szCs w:val="18"/>
              </w:rPr>
            </w:pPr>
          </w:p>
          <w:tbl>
            <w:tblPr>
              <w:tblStyle w:val="Tablaconcuadrcula"/>
              <w:tblW w:w="0" w:type="auto"/>
              <w:tblLook w:val="04A0" w:firstRow="1" w:lastRow="0" w:firstColumn="1" w:lastColumn="0" w:noHBand="0" w:noVBand="1"/>
            </w:tblPr>
            <w:tblGrid>
              <w:gridCol w:w="1683"/>
              <w:gridCol w:w="6919"/>
            </w:tblGrid>
            <w:tr w:rsidR="003B4FC1" w:rsidRPr="00430AA6" w:rsidTr="003B4FC1">
              <w:tc>
                <w:tcPr>
                  <w:tcW w:w="1696" w:type="dxa"/>
                </w:tcPr>
                <w:p w:rsidR="003B4FC1" w:rsidRPr="00430AA6" w:rsidRDefault="003B4FC1" w:rsidP="005C44EC">
                  <w:pPr>
                    <w:framePr w:hSpace="141" w:wrap="around" w:vAnchor="text" w:hAnchor="margin" w:y="1104"/>
                    <w:rPr>
                      <w:sz w:val="18"/>
                      <w:szCs w:val="18"/>
                    </w:rPr>
                  </w:pPr>
                  <w:r w:rsidRPr="00430AA6">
                    <w:rPr>
                      <w:sz w:val="18"/>
                      <w:szCs w:val="18"/>
                    </w:rPr>
                    <w:t>Nombre</w:t>
                  </w:r>
                </w:p>
              </w:tc>
              <w:tc>
                <w:tcPr>
                  <w:tcW w:w="7051" w:type="dxa"/>
                </w:tcPr>
                <w:p w:rsidR="003B4FC1" w:rsidRPr="00430AA6" w:rsidRDefault="003B4FC1" w:rsidP="005C44EC">
                  <w:pPr>
                    <w:framePr w:hSpace="141" w:wrap="around" w:vAnchor="text" w:hAnchor="margin" w:y="1104"/>
                    <w:rPr>
                      <w:sz w:val="18"/>
                      <w:szCs w:val="18"/>
                    </w:rPr>
                  </w:pPr>
                </w:p>
              </w:tc>
            </w:tr>
            <w:tr w:rsidR="003B4FC1" w:rsidRPr="00430AA6" w:rsidTr="003B4FC1">
              <w:tc>
                <w:tcPr>
                  <w:tcW w:w="1696" w:type="dxa"/>
                </w:tcPr>
                <w:p w:rsidR="003B4FC1" w:rsidRPr="00430AA6" w:rsidRDefault="003B4FC1" w:rsidP="005C44EC">
                  <w:pPr>
                    <w:framePr w:hSpace="141" w:wrap="around" w:vAnchor="text" w:hAnchor="margin" w:y="1104"/>
                    <w:rPr>
                      <w:sz w:val="18"/>
                      <w:szCs w:val="18"/>
                    </w:rPr>
                  </w:pPr>
                  <w:r w:rsidRPr="00430AA6">
                    <w:rPr>
                      <w:sz w:val="18"/>
                      <w:szCs w:val="18"/>
                    </w:rPr>
                    <w:t>Curso</w:t>
                  </w:r>
                </w:p>
              </w:tc>
              <w:tc>
                <w:tcPr>
                  <w:tcW w:w="7051" w:type="dxa"/>
                </w:tcPr>
                <w:p w:rsidR="003B4FC1" w:rsidRPr="00430AA6" w:rsidRDefault="003B4FC1" w:rsidP="005C44EC">
                  <w:pPr>
                    <w:framePr w:hSpace="141" w:wrap="around" w:vAnchor="text" w:hAnchor="margin" w:y="1104"/>
                    <w:rPr>
                      <w:sz w:val="18"/>
                      <w:szCs w:val="18"/>
                    </w:rPr>
                  </w:pPr>
                </w:p>
              </w:tc>
            </w:tr>
            <w:tr w:rsidR="003B4FC1" w:rsidRPr="00430AA6" w:rsidTr="003B4FC1">
              <w:tc>
                <w:tcPr>
                  <w:tcW w:w="1696" w:type="dxa"/>
                </w:tcPr>
                <w:p w:rsidR="003B4FC1" w:rsidRPr="00430AA6" w:rsidRDefault="003B4FC1" w:rsidP="005C44EC">
                  <w:pPr>
                    <w:framePr w:hSpace="141" w:wrap="around" w:vAnchor="text" w:hAnchor="margin" w:y="1104"/>
                    <w:rPr>
                      <w:sz w:val="18"/>
                      <w:szCs w:val="18"/>
                    </w:rPr>
                  </w:pPr>
                  <w:r w:rsidRPr="00430AA6">
                    <w:rPr>
                      <w:sz w:val="18"/>
                      <w:szCs w:val="18"/>
                    </w:rPr>
                    <w:t>Correo electrónico</w:t>
                  </w:r>
                </w:p>
              </w:tc>
              <w:tc>
                <w:tcPr>
                  <w:tcW w:w="7051" w:type="dxa"/>
                </w:tcPr>
                <w:p w:rsidR="003B4FC1" w:rsidRPr="00430AA6" w:rsidRDefault="003B4FC1" w:rsidP="005C44EC">
                  <w:pPr>
                    <w:framePr w:hSpace="141" w:wrap="around" w:vAnchor="text" w:hAnchor="margin" w:y="1104"/>
                    <w:rPr>
                      <w:sz w:val="18"/>
                      <w:szCs w:val="18"/>
                    </w:rPr>
                  </w:pPr>
                </w:p>
              </w:tc>
            </w:tr>
            <w:tr w:rsidR="003B4FC1" w:rsidRPr="00430AA6" w:rsidTr="003B4FC1">
              <w:tc>
                <w:tcPr>
                  <w:tcW w:w="1696" w:type="dxa"/>
                </w:tcPr>
                <w:p w:rsidR="003B4FC1" w:rsidRPr="00430AA6" w:rsidRDefault="003B4FC1" w:rsidP="005C44EC">
                  <w:pPr>
                    <w:framePr w:hSpace="141" w:wrap="around" w:vAnchor="text" w:hAnchor="margin" w:y="1104"/>
                    <w:rPr>
                      <w:sz w:val="18"/>
                      <w:szCs w:val="18"/>
                    </w:rPr>
                  </w:pPr>
                  <w:r w:rsidRPr="00430AA6">
                    <w:rPr>
                      <w:sz w:val="18"/>
                      <w:szCs w:val="18"/>
                    </w:rPr>
                    <w:t>Fecha</w:t>
                  </w:r>
                </w:p>
              </w:tc>
              <w:tc>
                <w:tcPr>
                  <w:tcW w:w="7051" w:type="dxa"/>
                </w:tcPr>
                <w:p w:rsidR="003B4FC1" w:rsidRPr="00430AA6" w:rsidRDefault="003B4FC1" w:rsidP="005C44EC">
                  <w:pPr>
                    <w:framePr w:hSpace="141" w:wrap="around" w:vAnchor="text" w:hAnchor="margin" w:y="1104"/>
                    <w:rPr>
                      <w:sz w:val="18"/>
                      <w:szCs w:val="18"/>
                    </w:rPr>
                  </w:pPr>
                </w:p>
              </w:tc>
            </w:tr>
          </w:tbl>
          <w:p w:rsidR="003B4FC1" w:rsidRPr="00430AA6" w:rsidRDefault="003B4FC1" w:rsidP="00A11514">
            <w:pPr>
              <w:rPr>
                <w:sz w:val="18"/>
                <w:szCs w:val="18"/>
              </w:rPr>
            </w:pPr>
          </w:p>
          <w:p w:rsidR="003B4FC1" w:rsidRDefault="00E66A27" w:rsidP="00A11514">
            <w:pPr>
              <w:jc w:val="center"/>
              <w:rPr>
                <w:sz w:val="18"/>
                <w:szCs w:val="18"/>
                <w:u w:val="single"/>
              </w:rPr>
            </w:pPr>
            <w:r>
              <w:rPr>
                <w:sz w:val="18"/>
                <w:szCs w:val="18"/>
                <w:u w:val="single"/>
              </w:rPr>
              <w:t>Guía de Trabajo</w:t>
            </w:r>
          </w:p>
          <w:p w:rsidR="00E66A27" w:rsidRDefault="00E66A27" w:rsidP="00A11514">
            <w:pPr>
              <w:jc w:val="center"/>
              <w:rPr>
                <w:sz w:val="18"/>
                <w:szCs w:val="18"/>
                <w:u w:val="single"/>
              </w:rPr>
            </w:pPr>
            <w:r>
              <w:rPr>
                <w:sz w:val="18"/>
                <w:szCs w:val="18"/>
                <w:u w:val="single"/>
              </w:rPr>
              <w:t>Los Recursos Energéticos</w:t>
            </w:r>
          </w:p>
          <w:p w:rsidR="00E66A27" w:rsidRPr="00430AA6" w:rsidRDefault="00E66A27" w:rsidP="00A11514">
            <w:pPr>
              <w:jc w:val="center"/>
              <w:rPr>
                <w:sz w:val="18"/>
                <w:szCs w:val="18"/>
                <w:u w:val="single"/>
              </w:rPr>
            </w:pPr>
            <w:r>
              <w:rPr>
                <w:sz w:val="18"/>
                <w:szCs w:val="18"/>
                <w:u w:val="single"/>
              </w:rPr>
              <w:t>1 Unidad</w:t>
            </w:r>
          </w:p>
          <w:p w:rsidR="00BC2F16" w:rsidRDefault="00BC2F16" w:rsidP="00A11514">
            <w:pPr>
              <w:rPr>
                <w:sz w:val="18"/>
                <w:szCs w:val="18"/>
                <w:u w:val="single"/>
              </w:rPr>
            </w:pPr>
          </w:p>
          <w:p w:rsidR="003B4FC1" w:rsidRPr="00430AA6" w:rsidRDefault="003B4FC1" w:rsidP="00A11514">
            <w:pPr>
              <w:rPr>
                <w:sz w:val="18"/>
                <w:szCs w:val="18"/>
                <w:u w:val="single"/>
              </w:rPr>
            </w:pPr>
            <w:r w:rsidRPr="00430AA6">
              <w:rPr>
                <w:sz w:val="18"/>
                <w:szCs w:val="18"/>
                <w:u w:val="single"/>
              </w:rPr>
              <w:t>Objetivo</w:t>
            </w:r>
            <w:r w:rsidR="00BC2F16" w:rsidRPr="00430AA6">
              <w:rPr>
                <w:sz w:val="18"/>
                <w:szCs w:val="18"/>
                <w:u w:val="single"/>
              </w:rPr>
              <w:t>:</w:t>
            </w:r>
            <w:r w:rsidR="00BC2F16">
              <w:rPr>
                <w:sz w:val="18"/>
                <w:szCs w:val="18"/>
                <w:u w:val="single"/>
              </w:rPr>
              <w:t xml:space="preserve"> </w:t>
            </w:r>
            <w:r w:rsidR="00BC2F16">
              <w:t>I</w:t>
            </w:r>
            <w:r w:rsidR="00BC2F16" w:rsidRPr="007D00D1">
              <w:t>dentificar necesidades que impliquen la reducción de efectos perjudiciales relacionados con el uso de recursos energéticos y materiales en una perspectiva de sustentabilidad.</w:t>
            </w:r>
          </w:p>
          <w:p w:rsidR="003B4FC1" w:rsidRPr="00BC2F16" w:rsidRDefault="003B4FC1" w:rsidP="00A11514">
            <w:pPr>
              <w:rPr>
                <w:sz w:val="18"/>
                <w:szCs w:val="18"/>
              </w:rPr>
            </w:pPr>
          </w:p>
          <w:tbl>
            <w:tblPr>
              <w:tblStyle w:val="Tablaconcuadrcula"/>
              <w:tblW w:w="0" w:type="auto"/>
              <w:tblLook w:val="04A0" w:firstRow="1" w:lastRow="0" w:firstColumn="1" w:lastColumn="0" w:noHBand="0" w:noVBand="1"/>
            </w:tblPr>
            <w:tblGrid>
              <w:gridCol w:w="8602"/>
            </w:tblGrid>
            <w:tr w:rsidR="00BC2F16" w:rsidRPr="00BC2F16" w:rsidTr="00BC2F16">
              <w:tc>
                <w:tcPr>
                  <w:tcW w:w="8828" w:type="dxa"/>
                </w:tcPr>
                <w:p w:rsidR="00BC2F16" w:rsidRPr="00BC2F16" w:rsidRDefault="00BC2F16" w:rsidP="00BC2F16">
                  <w:pPr>
                    <w:pStyle w:val="Sinespaciado"/>
                    <w:framePr w:hSpace="141" w:wrap="around" w:vAnchor="text" w:hAnchor="margin" w:y="1104"/>
                    <w:rPr>
                      <w:b/>
                      <w:color w:val="auto"/>
                    </w:rPr>
                  </w:pPr>
                  <w:r w:rsidRPr="00BC2F16">
                    <w:rPr>
                      <w:b/>
                      <w:color w:val="auto"/>
                      <w:sz w:val="24"/>
                    </w:rPr>
                    <w:t>Conceptos clave</w:t>
                  </w:r>
                </w:p>
              </w:tc>
            </w:tr>
            <w:tr w:rsidR="00BC2F16" w:rsidRPr="00BC2F16" w:rsidTr="00BC2F16">
              <w:tc>
                <w:tcPr>
                  <w:tcW w:w="8828" w:type="dxa"/>
                </w:tcPr>
                <w:p w:rsidR="00BC2F16" w:rsidRPr="00BC2F16" w:rsidRDefault="00BC2F16" w:rsidP="00BC2F16">
                  <w:pPr>
                    <w:pStyle w:val="Sinespaciado"/>
                    <w:framePr w:hSpace="141" w:wrap="around" w:vAnchor="text" w:hAnchor="margin" w:y="1104"/>
                    <w:rPr>
                      <w:b/>
                      <w:color w:val="auto"/>
                    </w:rPr>
                  </w:pPr>
                </w:p>
                <w:p w:rsidR="00BC2F16" w:rsidRPr="00BC2F16" w:rsidRDefault="00BC2F16" w:rsidP="00BC2F16">
                  <w:pPr>
                    <w:pStyle w:val="Sinespaciado"/>
                    <w:framePr w:hSpace="141" w:wrap="around" w:vAnchor="text" w:hAnchor="margin" w:y="1104"/>
                    <w:rPr>
                      <w:b/>
                      <w:color w:val="auto"/>
                    </w:rPr>
                  </w:pPr>
                  <w:r w:rsidRPr="00BC2F16">
                    <w:rPr>
                      <w:b/>
                      <w:color w:val="auto"/>
                    </w:rPr>
                    <w:t>Recursos Energéticos:</w:t>
                  </w:r>
                </w:p>
                <w:p w:rsidR="00BC2F16" w:rsidRPr="00BC2F16" w:rsidRDefault="00BC2F16" w:rsidP="00BC2F16">
                  <w:pPr>
                    <w:pStyle w:val="Sinespaciado"/>
                    <w:framePr w:hSpace="141" w:wrap="around" w:vAnchor="text" w:hAnchor="margin" w:y="1104"/>
                    <w:rPr>
                      <w:color w:val="auto"/>
                    </w:rPr>
                  </w:pPr>
                  <w:r w:rsidRPr="00BC2F16">
                    <w:rPr>
                      <w:color w:val="auto"/>
                    </w:rPr>
                    <w:t>Son recursos renovables y no renovables que se obtienen de forma natural para la producción de energía</w:t>
                  </w:r>
                </w:p>
                <w:p w:rsidR="00BC2F16" w:rsidRPr="00BC2F16" w:rsidRDefault="00BC2F16" w:rsidP="00BC2F16">
                  <w:pPr>
                    <w:pStyle w:val="Sinespaciado"/>
                    <w:framePr w:hSpace="141" w:wrap="around" w:vAnchor="text" w:hAnchor="margin" w:y="1104"/>
                    <w:rPr>
                      <w:color w:val="auto"/>
                    </w:rPr>
                  </w:pPr>
                </w:p>
                <w:p w:rsidR="00BC2F16" w:rsidRPr="00BC2F16" w:rsidRDefault="00BC2F16" w:rsidP="00BC2F16">
                  <w:pPr>
                    <w:pStyle w:val="Sinespaciado"/>
                    <w:framePr w:hSpace="141" w:wrap="around" w:vAnchor="text" w:hAnchor="margin" w:y="1104"/>
                    <w:rPr>
                      <w:b/>
                      <w:color w:val="auto"/>
                    </w:rPr>
                  </w:pPr>
                  <w:r w:rsidRPr="00BC2F16">
                    <w:rPr>
                      <w:b/>
                      <w:color w:val="auto"/>
                    </w:rPr>
                    <w:t>Efectos perjudiciales:</w:t>
                  </w:r>
                </w:p>
                <w:p w:rsidR="00BC2F16" w:rsidRPr="00BC2F16" w:rsidRDefault="00BC2F16" w:rsidP="00BC2F16">
                  <w:pPr>
                    <w:pStyle w:val="Sinespaciado"/>
                    <w:framePr w:hSpace="141" w:wrap="around" w:vAnchor="text" w:hAnchor="margin" w:y="1104"/>
                    <w:rPr>
                      <w:color w:val="auto"/>
                    </w:rPr>
                  </w:pPr>
                  <w:r w:rsidRPr="00BC2F16">
                    <w:rPr>
                      <w:color w:val="auto"/>
                    </w:rPr>
                    <w:t>Es el daño producido al entorno por el uso desmedido y sin control de los recursos</w:t>
                  </w:r>
                </w:p>
                <w:p w:rsidR="00BC2F16" w:rsidRPr="00BC2F16" w:rsidRDefault="00BC2F16" w:rsidP="00BC2F16">
                  <w:pPr>
                    <w:pStyle w:val="Sinespaciado"/>
                    <w:framePr w:hSpace="141" w:wrap="around" w:vAnchor="text" w:hAnchor="margin" w:y="1104"/>
                    <w:rPr>
                      <w:color w:val="auto"/>
                    </w:rPr>
                  </w:pPr>
                </w:p>
                <w:p w:rsidR="00BC2F16" w:rsidRPr="00BC2F16" w:rsidRDefault="00BC2F16" w:rsidP="00BC2F16">
                  <w:pPr>
                    <w:pStyle w:val="Sinespaciado"/>
                    <w:framePr w:hSpace="141" w:wrap="around" w:vAnchor="text" w:hAnchor="margin" w:y="1104"/>
                    <w:rPr>
                      <w:b/>
                      <w:color w:val="auto"/>
                    </w:rPr>
                  </w:pPr>
                  <w:r w:rsidRPr="00BC2F16">
                    <w:rPr>
                      <w:b/>
                      <w:color w:val="auto"/>
                    </w:rPr>
                    <w:t>Sustentabilidad</w:t>
                  </w:r>
                </w:p>
                <w:p w:rsidR="00BC2F16" w:rsidRPr="00BC2F16" w:rsidRDefault="00BC2F16" w:rsidP="00BC2F16">
                  <w:pPr>
                    <w:pStyle w:val="Sinespaciado"/>
                    <w:framePr w:hSpace="141" w:wrap="around" w:vAnchor="text" w:hAnchor="margin" w:y="1104"/>
                    <w:rPr>
                      <w:color w:val="auto"/>
                    </w:rPr>
                  </w:pPr>
                  <w:r w:rsidRPr="00BC2F16">
                    <w:rPr>
                      <w:color w:val="auto"/>
                    </w:rPr>
                    <w:t>Se refiere a generar más energía de la que se consume, cuidando el daño ecológico, asegurando la supervivencia de las especies</w:t>
                  </w:r>
                </w:p>
                <w:p w:rsidR="00BC2F16" w:rsidRPr="00BC2F16" w:rsidRDefault="00BC2F16" w:rsidP="00BC2F16">
                  <w:pPr>
                    <w:pStyle w:val="Sinespaciado"/>
                    <w:framePr w:hSpace="141" w:wrap="around" w:vAnchor="text" w:hAnchor="margin" w:y="1104"/>
                    <w:rPr>
                      <w:color w:val="auto"/>
                    </w:rPr>
                  </w:pPr>
                </w:p>
              </w:tc>
            </w:tr>
          </w:tbl>
          <w:p w:rsidR="00BC2F16" w:rsidRPr="00BC2F16" w:rsidRDefault="00BC2F16" w:rsidP="00BC2F16">
            <w:pPr>
              <w:pStyle w:val="Sinespaciado"/>
              <w:rPr>
                <w:b/>
                <w:color w:val="auto"/>
                <w:sz w:val="28"/>
              </w:rPr>
            </w:pPr>
            <w:r w:rsidRPr="00BC2F16">
              <w:rPr>
                <w:b/>
                <w:noProof/>
                <w:color w:val="auto"/>
                <w:sz w:val="24"/>
                <w:lang w:val="es-CL" w:eastAsia="es-CL"/>
              </w:rPr>
              <w:drawing>
                <wp:anchor distT="0" distB="0" distL="114300" distR="114300" simplePos="0" relativeHeight="251660800" behindDoc="0" locked="0" layoutInCell="1" allowOverlap="1" wp14:anchorId="19251B24" wp14:editId="3F8F04DA">
                  <wp:simplePos x="0" y="0"/>
                  <wp:positionH relativeFrom="column">
                    <wp:posOffset>5069205</wp:posOffset>
                  </wp:positionH>
                  <wp:positionV relativeFrom="paragraph">
                    <wp:posOffset>-8957945</wp:posOffset>
                  </wp:positionV>
                  <wp:extent cx="1590675" cy="8456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845615"/>
                          </a:xfrm>
                          <a:prstGeom prst="rect">
                            <a:avLst/>
                          </a:prstGeom>
                          <a:noFill/>
                        </pic:spPr>
                      </pic:pic>
                    </a:graphicData>
                  </a:graphic>
                  <wp14:sizeRelH relativeFrom="page">
                    <wp14:pctWidth>0</wp14:pctWidth>
                  </wp14:sizeRelH>
                  <wp14:sizeRelV relativeFrom="page">
                    <wp14:pctHeight>0</wp14:pctHeight>
                  </wp14:sizeRelV>
                </wp:anchor>
              </w:drawing>
            </w:r>
            <w:r w:rsidRPr="00BC2F16">
              <w:rPr>
                <w:b/>
                <w:color w:val="auto"/>
                <w:sz w:val="24"/>
              </w:rPr>
              <w:t>INSTRUCCIONES:</w:t>
            </w:r>
            <w:r w:rsidRPr="00BC2F16">
              <w:rPr>
                <w:b/>
                <w:color w:val="auto"/>
                <w:sz w:val="24"/>
              </w:rPr>
              <w:t xml:space="preserve"> </w:t>
            </w:r>
          </w:p>
          <w:p w:rsidR="00BC2F16" w:rsidRPr="00BC2F16" w:rsidRDefault="00BC2F16" w:rsidP="00BC2F16">
            <w:pPr>
              <w:pStyle w:val="Sinespaciado"/>
              <w:numPr>
                <w:ilvl w:val="0"/>
                <w:numId w:val="2"/>
              </w:numPr>
              <w:ind w:left="426"/>
              <w:rPr>
                <w:color w:val="auto"/>
                <w:sz w:val="24"/>
              </w:rPr>
            </w:pPr>
            <w:r w:rsidRPr="00BC2F16">
              <w:rPr>
                <w:color w:val="auto"/>
                <w:sz w:val="24"/>
              </w:rPr>
              <w:t>Leer el recuadro anterior para responder la guía</w:t>
            </w:r>
          </w:p>
          <w:p w:rsidR="00BC2F16" w:rsidRDefault="00BC2F16" w:rsidP="00BC2F16">
            <w:pPr>
              <w:pStyle w:val="Sinespaciado"/>
              <w:numPr>
                <w:ilvl w:val="0"/>
                <w:numId w:val="1"/>
              </w:numPr>
              <w:ind w:left="426"/>
              <w:rPr>
                <w:color w:val="auto"/>
                <w:sz w:val="24"/>
              </w:rPr>
            </w:pPr>
            <w:r w:rsidRPr="00BC2F16">
              <w:rPr>
                <w:color w:val="auto"/>
                <w:sz w:val="24"/>
              </w:rPr>
              <w:t>Analizar, comentar con algún familiar y luego responder con argumentos válidos</w:t>
            </w:r>
          </w:p>
          <w:p w:rsidR="00BC2F16" w:rsidRDefault="00BC2F16" w:rsidP="00BC2F16">
            <w:pPr>
              <w:pStyle w:val="Sinespaciado"/>
              <w:numPr>
                <w:ilvl w:val="0"/>
                <w:numId w:val="1"/>
              </w:numPr>
              <w:ind w:left="426"/>
              <w:rPr>
                <w:color w:val="auto"/>
                <w:sz w:val="24"/>
              </w:rPr>
            </w:pPr>
            <w:r w:rsidRPr="00BC2F16">
              <w:rPr>
                <w:color w:val="auto"/>
                <w:sz w:val="24"/>
              </w:rPr>
              <w:t>Indique las acciones que se deben realizar en estas instituciones para mejorar las condiciones medioambientales y usar la energía en forma responsable, teniendo en cuenta los siguientes aspectos:</w:t>
            </w:r>
          </w:p>
          <w:p w:rsidR="00BC2F16" w:rsidRPr="00BC2F16" w:rsidRDefault="00BC2F16" w:rsidP="00BC2F16">
            <w:pPr>
              <w:pStyle w:val="Sinespaciado"/>
              <w:ind w:left="426"/>
              <w:rPr>
                <w:color w:val="auto"/>
                <w:sz w:val="24"/>
              </w:rPr>
            </w:pPr>
          </w:p>
          <w:tbl>
            <w:tblPr>
              <w:tblStyle w:val="Tablanormal4"/>
              <w:tblW w:w="0" w:type="auto"/>
              <w:tblLook w:val="04A0" w:firstRow="1" w:lastRow="0" w:firstColumn="1" w:lastColumn="0" w:noHBand="0" w:noVBand="1"/>
            </w:tblPr>
            <w:tblGrid>
              <w:gridCol w:w="4160"/>
              <w:gridCol w:w="4160"/>
            </w:tblGrid>
            <w:tr w:rsidR="00BC2F16" w:rsidRPr="00BC2F16" w:rsidTr="00BC2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0" w:type="dxa"/>
                </w:tcPr>
                <w:p w:rsidR="00BC2F16" w:rsidRPr="00BC2F16" w:rsidRDefault="00BC2F16" w:rsidP="00BC2F16">
                  <w:pPr>
                    <w:pStyle w:val="Sinespaciado"/>
                    <w:framePr w:hSpace="141" w:wrap="around" w:vAnchor="text" w:hAnchor="margin" w:y="1104"/>
                    <w:numPr>
                      <w:ilvl w:val="0"/>
                      <w:numId w:val="3"/>
                    </w:numPr>
                    <w:rPr>
                      <w:color w:val="auto"/>
                      <w:sz w:val="24"/>
                    </w:rPr>
                  </w:pPr>
                  <w:r w:rsidRPr="00BC2F16">
                    <w:rPr>
                      <w:color w:val="auto"/>
                      <w:sz w:val="24"/>
                    </w:rPr>
                    <w:t>Reducción de efectos perjudiciales</w:t>
                  </w:r>
                </w:p>
              </w:tc>
              <w:tc>
                <w:tcPr>
                  <w:tcW w:w="4160" w:type="dxa"/>
                </w:tcPr>
                <w:p w:rsidR="00BC2F16" w:rsidRPr="00BC2F16" w:rsidRDefault="00BC2F16" w:rsidP="00BC2F16">
                  <w:pPr>
                    <w:pStyle w:val="Sinespaciado"/>
                    <w:framePr w:hSpace="141" w:wrap="around" w:vAnchor="text" w:hAnchor="margin" w:y="1104"/>
                    <w:numPr>
                      <w:ilvl w:val="0"/>
                      <w:numId w:val="3"/>
                    </w:numPr>
                    <w:cnfStyle w:val="100000000000" w:firstRow="1" w:lastRow="0" w:firstColumn="0" w:lastColumn="0" w:oddVBand="0" w:evenVBand="0" w:oddHBand="0" w:evenHBand="0" w:firstRowFirstColumn="0" w:firstRowLastColumn="0" w:lastRowFirstColumn="0" w:lastRowLastColumn="0"/>
                    <w:rPr>
                      <w:color w:val="auto"/>
                      <w:sz w:val="24"/>
                    </w:rPr>
                  </w:pPr>
                  <w:r w:rsidRPr="00BC2F16">
                    <w:rPr>
                      <w:color w:val="auto"/>
                      <w:sz w:val="24"/>
                    </w:rPr>
                    <w:t>Cuidado del medio ambiente</w:t>
                  </w:r>
                </w:p>
              </w:tc>
            </w:tr>
            <w:tr w:rsidR="00BC2F16" w:rsidRPr="00BC2F16" w:rsidTr="00BC2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0" w:type="dxa"/>
                </w:tcPr>
                <w:p w:rsidR="00BC2F16" w:rsidRPr="00BC2F16" w:rsidRDefault="00BC2F16" w:rsidP="00BC2F16">
                  <w:pPr>
                    <w:pStyle w:val="Sinespaciado"/>
                    <w:framePr w:hSpace="141" w:wrap="around" w:vAnchor="text" w:hAnchor="margin" w:y="1104"/>
                    <w:numPr>
                      <w:ilvl w:val="0"/>
                      <w:numId w:val="3"/>
                    </w:numPr>
                    <w:rPr>
                      <w:color w:val="auto"/>
                      <w:sz w:val="24"/>
                    </w:rPr>
                  </w:pPr>
                  <w:r w:rsidRPr="00BC2F16">
                    <w:rPr>
                      <w:color w:val="auto"/>
                      <w:sz w:val="24"/>
                    </w:rPr>
                    <w:t>Uso eficiente de la energía</w:t>
                  </w:r>
                </w:p>
              </w:tc>
              <w:tc>
                <w:tcPr>
                  <w:tcW w:w="4160" w:type="dxa"/>
                </w:tcPr>
                <w:p w:rsidR="00BC2F16" w:rsidRPr="00BC2F16" w:rsidRDefault="00BC2F16" w:rsidP="00BC2F16">
                  <w:pPr>
                    <w:pStyle w:val="Sinespaciado"/>
                    <w:framePr w:hSpace="141" w:wrap="around" w:vAnchor="text" w:hAnchor="margin" w:y="1104"/>
                    <w:numPr>
                      <w:ilvl w:val="0"/>
                      <w:numId w:val="3"/>
                    </w:numPr>
                    <w:cnfStyle w:val="000000100000" w:firstRow="0" w:lastRow="0" w:firstColumn="0" w:lastColumn="0" w:oddVBand="0" w:evenVBand="0" w:oddHBand="1" w:evenHBand="0" w:firstRowFirstColumn="0" w:firstRowLastColumn="0" w:lastRowFirstColumn="0" w:lastRowLastColumn="0"/>
                    <w:rPr>
                      <w:b/>
                      <w:color w:val="auto"/>
                      <w:sz w:val="24"/>
                    </w:rPr>
                  </w:pPr>
                  <w:r w:rsidRPr="00BC2F16">
                    <w:rPr>
                      <w:b/>
                      <w:color w:val="auto"/>
                      <w:sz w:val="24"/>
                    </w:rPr>
                    <w:t>Sustentabilidad</w:t>
                  </w:r>
                </w:p>
              </w:tc>
            </w:tr>
            <w:tr w:rsidR="00BC2F16" w:rsidRPr="00BC2F16" w:rsidTr="00BC2F16">
              <w:tc>
                <w:tcPr>
                  <w:cnfStyle w:val="001000000000" w:firstRow="0" w:lastRow="0" w:firstColumn="1" w:lastColumn="0" w:oddVBand="0" w:evenVBand="0" w:oddHBand="0" w:evenHBand="0" w:firstRowFirstColumn="0" w:firstRowLastColumn="0" w:lastRowFirstColumn="0" w:lastRowLastColumn="0"/>
                  <w:tcW w:w="4160" w:type="dxa"/>
                </w:tcPr>
                <w:p w:rsidR="00BC2F16" w:rsidRPr="00BC2F16" w:rsidRDefault="00BC2F16" w:rsidP="00BC2F16">
                  <w:pPr>
                    <w:pStyle w:val="Sinespaciado"/>
                    <w:framePr w:hSpace="141" w:wrap="around" w:vAnchor="text" w:hAnchor="margin" w:y="1104"/>
                    <w:numPr>
                      <w:ilvl w:val="0"/>
                      <w:numId w:val="3"/>
                    </w:numPr>
                    <w:rPr>
                      <w:color w:val="auto"/>
                      <w:sz w:val="24"/>
                    </w:rPr>
                  </w:pPr>
                  <w:r w:rsidRPr="00BC2F16">
                    <w:rPr>
                      <w:color w:val="auto"/>
                      <w:sz w:val="24"/>
                    </w:rPr>
                    <w:t>Utilización de recursos renovables</w:t>
                  </w:r>
                </w:p>
              </w:tc>
              <w:tc>
                <w:tcPr>
                  <w:tcW w:w="4160" w:type="dxa"/>
                </w:tcPr>
                <w:p w:rsidR="00BC2F16" w:rsidRPr="00BC2F16" w:rsidRDefault="00BC2F16" w:rsidP="00BC2F16">
                  <w:pPr>
                    <w:pStyle w:val="Sinespaciado"/>
                    <w:framePr w:hSpace="141" w:wrap="around" w:vAnchor="text" w:hAnchor="margin" w:y="1104"/>
                    <w:numPr>
                      <w:ilvl w:val="0"/>
                      <w:numId w:val="3"/>
                    </w:numPr>
                    <w:cnfStyle w:val="000000000000" w:firstRow="0" w:lastRow="0" w:firstColumn="0" w:lastColumn="0" w:oddVBand="0" w:evenVBand="0" w:oddHBand="0" w:evenHBand="0" w:firstRowFirstColumn="0" w:firstRowLastColumn="0" w:lastRowFirstColumn="0" w:lastRowLastColumn="0"/>
                    <w:rPr>
                      <w:color w:val="auto"/>
                      <w:sz w:val="24"/>
                    </w:rPr>
                  </w:pPr>
                </w:p>
              </w:tc>
            </w:tr>
          </w:tbl>
          <w:p w:rsidR="00BC2F16" w:rsidRDefault="00BC2F16" w:rsidP="00BC2F16">
            <w:pPr>
              <w:pStyle w:val="Sinespaciado"/>
              <w:ind w:left="371"/>
              <w:rPr>
                <w:color w:val="auto"/>
                <w:sz w:val="24"/>
              </w:rPr>
            </w:pPr>
          </w:p>
          <w:p w:rsidR="00C43502" w:rsidRPr="00BC2F16" w:rsidRDefault="00C43502" w:rsidP="00BC2F16">
            <w:pPr>
              <w:pStyle w:val="Sinespaciado"/>
              <w:ind w:left="371"/>
              <w:rPr>
                <w:color w:val="auto"/>
                <w:sz w:val="24"/>
              </w:rPr>
            </w:pPr>
          </w:p>
          <w:tbl>
            <w:tblPr>
              <w:tblStyle w:val="Tablaconcuadrcula"/>
              <w:tblW w:w="0" w:type="auto"/>
              <w:tblLook w:val="04A0" w:firstRow="1" w:lastRow="0" w:firstColumn="1" w:lastColumn="0" w:noHBand="0" w:noVBand="1"/>
            </w:tblPr>
            <w:tblGrid>
              <w:gridCol w:w="8602"/>
            </w:tblGrid>
            <w:tr w:rsidR="00BC2F16" w:rsidRPr="00BC2F16" w:rsidTr="00B03449">
              <w:tc>
                <w:tcPr>
                  <w:tcW w:w="10646" w:type="dxa"/>
                </w:tcPr>
                <w:p w:rsidR="00BC2F16" w:rsidRPr="00BC2F16" w:rsidRDefault="00BC2F16" w:rsidP="00BC2F16">
                  <w:pPr>
                    <w:pStyle w:val="Sinespaciado"/>
                    <w:framePr w:hSpace="141" w:wrap="around" w:vAnchor="text" w:hAnchor="margin" w:y="1104"/>
                    <w:rPr>
                      <w:b/>
                      <w:color w:val="auto"/>
                    </w:rPr>
                  </w:pPr>
                  <w:r w:rsidRPr="00BC2F16">
                    <w:rPr>
                      <w:b/>
                      <w:color w:val="auto"/>
                      <w:sz w:val="24"/>
                    </w:rPr>
                    <w:t>Caso 1</w:t>
                  </w:r>
                </w:p>
              </w:tc>
            </w:tr>
            <w:tr w:rsidR="00BC2F16" w:rsidRPr="00BC2F16" w:rsidTr="00B03449">
              <w:tc>
                <w:tcPr>
                  <w:tcW w:w="10646" w:type="dxa"/>
                </w:tcPr>
                <w:p w:rsidR="00BC2F16" w:rsidRPr="00BC2F16" w:rsidRDefault="00BC2F16" w:rsidP="00BC2F16">
                  <w:pPr>
                    <w:pStyle w:val="Sinespaciado"/>
                    <w:framePr w:hSpace="141" w:wrap="around" w:vAnchor="text" w:hAnchor="margin" w:y="1104"/>
                    <w:rPr>
                      <w:b/>
                      <w:color w:val="auto"/>
                    </w:rPr>
                  </w:pPr>
                </w:p>
                <w:p w:rsidR="00BC2F16" w:rsidRPr="00BC2F16" w:rsidRDefault="00C43502" w:rsidP="00141E13">
                  <w:pPr>
                    <w:pStyle w:val="Sinespaciado"/>
                    <w:framePr w:hSpace="141" w:wrap="around" w:vAnchor="text" w:hAnchor="margin" w:y="1104"/>
                    <w:rPr>
                      <w:color w:val="auto"/>
                      <w:sz w:val="24"/>
                      <w:szCs w:val="24"/>
                    </w:rPr>
                  </w:pPr>
                  <w:r>
                    <w:rPr>
                      <w:color w:val="auto"/>
                      <w:sz w:val="24"/>
                      <w:szCs w:val="24"/>
                    </w:rPr>
                    <w:t xml:space="preserve">Una barraca maderera produce 30 toneladas de tablas de pino de diferentes dimensiones al mes. Se encuentra ubicada al interior de una villa que contiene alrededor de 300 casas residenciales. Utiliza energía eléctrica en un 80% de su consumo y el otro 20% con combustión lenta (Leña). Produce una columna de humo de forma permanente expulsando CO2 y material particulado. </w:t>
                  </w:r>
                  <w:r w:rsidR="00141E13">
                    <w:rPr>
                      <w:color w:val="auto"/>
                      <w:sz w:val="24"/>
                      <w:szCs w:val="24"/>
                    </w:rPr>
                    <w:t>Sus desechos están compuestos básicamente de aserrín y trozos de madera los que reúne en grandes montones ubicados en un sitio ubicado a un costado de la barraca.</w:t>
                  </w:r>
                </w:p>
              </w:tc>
            </w:tr>
          </w:tbl>
          <w:p w:rsidR="00BC2F16" w:rsidRPr="00BC2F16" w:rsidRDefault="00BC2F16" w:rsidP="00BC2F16">
            <w:pPr>
              <w:pStyle w:val="Sinespaciado"/>
              <w:ind w:left="709" w:firstLine="11"/>
              <w:rPr>
                <w:color w:val="auto"/>
                <w:sz w:val="24"/>
              </w:rPr>
            </w:pPr>
          </w:p>
          <w:tbl>
            <w:tblPr>
              <w:tblStyle w:val="Tablaconcuadrcula"/>
              <w:tblW w:w="0" w:type="auto"/>
              <w:tblLook w:val="04A0" w:firstRow="1" w:lastRow="0" w:firstColumn="1" w:lastColumn="0" w:noHBand="0" w:noVBand="1"/>
            </w:tblPr>
            <w:tblGrid>
              <w:gridCol w:w="8602"/>
            </w:tblGrid>
            <w:tr w:rsidR="00BC2F16" w:rsidRPr="00BC2F16" w:rsidTr="00B03449">
              <w:tc>
                <w:tcPr>
                  <w:tcW w:w="10646" w:type="dxa"/>
                </w:tcPr>
                <w:p w:rsidR="00BC2F16" w:rsidRPr="00BC2F16" w:rsidRDefault="00BC2F16" w:rsidP="00BC2F16">
                  <w:pPr>
                    <w:pStyle w:val="Sinespaciado"/>
                    <w:framePr w:hSpace="141" w:wrap="around" w:vAnchor="text" w:hAnchor="margin" w:y="1104"/>
                    <w:rPr>
                      <w:b/>
                      <w:color w:val="auto"/>
                    </w:rPr>
                  </w:pPr>
                  <w:r w:rsidRPr="00BC2F16">
                    <w:rPr>
                      <w:b/>
                      <w:color w:val="auto"/>
                    </w:rPr>
                    <w:t>Acciones de solución caso 1</w:t>
                  </w:r>
                </w:p>
              </w:tc>
            </w:tr>
            <w:tr w:rsidR="00BC2F16" w:rsidRPr="00BC2F16" w:rsidTr="00B03449">
              <w:tc>
                <w:tcPr>
                  <w:tcW w:w="10646" w:type="dxa"/>
                </w:tcPr>
                <w:p w:rsidR="00BC2F16" w:rsidRP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Pr="00BC2F16" w:rsidRDefault="00BC2F16" w:rsidP="00BC2F16">
                  <w:pPr>
                    <w:pStyle w:val="Sinespaciado"/>
                    <w:framePr w:hSpace="141" w:wrap="around" w:vAnchor="text" w:hAnchor="margin" w:y="1104"/>
                    <w:rPr>
                      <w:color w:val="auto"/>
                    </w:rPr>
                  </w:pPr>
                </w:p>
              </w:tc>
            </w:tr>
          </w:tbl>
          <w:p w:rsidR="00BC2F16" w:rsidRPr="00BC2F16" w:rsidRDefault="00BC2F16" w:rsidP="00BC2F16">
            <w:pPr>
              <w:pStyle w:val="Sinespaciado"/>
              <w:rPr>
                <w:color w:val="auto"/>
              </w:rPr>
            </w:pPr>
          </w:p>
          <w:tbl>
            <w:tblPr>
              <w:tblStyle w:val="Tablaconcuadrcula"/>
              <w:tblW w:w="0" w:type="auto"/>
              <w:tblLook w:val="04A0" w:firstRow="1" w:lastRow="0" w:firstColumn="1" w:lastColumn="0" w:noHBand="0" w:noVBand="1"/>
            </w:tblPr>
            <w:tblGrid>
              <w:gridCol w:w="8602"/>
            </w:tblGrid>
            <w:tr w:rsidR="00BC2F16" w:rsidRPr="00BC2F16" w:rsidTr="00B03449">
              <w:tc>
                <w:tcPr>
                  <w:tcW w:w="10646" w:type="dxa"/>
                </w:tcPr>
                <w:p w:rsidR="00BC2F16" w:rsidRPr="00BC2F16" w:rsidRDefault="00BC2F16" w:rsidP="00BC2F16">
                  <w:pPr>
                    <w:pStyle w:val="Sinespaciado"/>
                    <w:framePr w:hSpace="141" w:wrap="around" w:vAnchor="text" w:hAnchor="margin" w:y="1104"/>
                    <w:rPr>
                      <w:b/>
                      <w:color w:val="auto"/>
                    </w:rPr>
                  </w:pPr>
                  <w:r w:rsidRPr="00BC2F16">
                    <w:rPr>
                      <w:b/>
                      <w:color w:val="auto"/>
                      <w:sz w:val="24"/>
                    </w:rPr>
                    <w:t>Caso 2</w:t>
                  </w:r>
                </w:p>
              </w:tc>
            </w:tr>
            <w:tr w:rsidR="00BC2F16" w:rsidRPr="00BC2F16" w:rsidTr="00B03449">
              <w:tc>
                <w:tcPr>
                  <w:tcW w:w="10646" w:type="dxa"/>
                </w:tcPr>
                <w:p w:rsidR="00BC2F16" w:rsidRPr="00BC2F16" w:rsidRDefault="00BC2F16" w:rsidP="00BC2F16">
                  <w:pPr>
                    <w:pStyle w:val="Sinespaciado"/>
                    <w:framePr w:hSpace="141" w:wrap="around" w:vAnchor="text" w:hAnchor="margin" w:y="1104"/>
                    <w:rPr>
                      <w:b/>
                      <w:color w:val="auto"/>
                    </w:rPr>
                  </w:pPr>
                </w:p>
                <w:p w:rsidR="00BC2F16" w:rsidRPr="00BC2F16" w:rsidRDefault="00BC2F16" w:rsidP="00BC2F16">
                  <w:pPr>
                    <w:pStyle w:val="Sinespaciado"/>
                    <w:framePr w:hSpace="141" w:wrap="around" w:vAnchor="text" w:hAnchor="margin" w:y="1104"/>
                    <w:rPr>
                      <w:color w:val="auto"/>
                      <w:sz w:val="24"/>
                    </w:rPr>
                  </w:pPr>
                  <w:r w:rsidRPr="00BC2F16">
                    <w:rPr>
                      <w:color w:val="auto"/>
                      <w:sz w:val="24"/>
                    </w:rPr>
                    <w:t xml:space="preserve">Un liceo utiliza una red eléctrica que consume 100 </w:t>
                  </w:r>
                  <w:proofErr w:type="spellStart"/>
                  <w:r w:rsidRPr="00BC2F16">
                    <w:rPr>
                      <w:color w:val="auto"/>
                      <w:sz w:val="24"/>
                    </w:rPr>
                    <w:t>kw</w:t>
                  </w:r>
                  <w:proofErr w:type="spellEnd"/>
                  <w:r w:rsidRPr="00BC2F16">
                    <w:rPr>
                      <w:color w:val="auto"/>
                      <w:sz w:val="24"/>
                    </w:rPr>
                    <w:t xml:space="preserve"> al mes. Se ha realizado una instalación de paneles solares que cubren el 30% del consumo total. El gasto de corriente, básicamente se produce por los motores de los talleres industriales, iluminación, y corrientes de uso de equipos eléctricos de oficina y calefacción. Se pretende instalar a futuro 30 equipos de aire acondicionado de 300 Watts c/u.</w:t>
                  </w:r>
                </w:p>
                <w:p w:rsidR="00BC2F16" w:rsidRPr="00BC2F16" w:rsidRDefault="00BC2F16" w:rsidP="00BC2F16">
                  <w:pPr>
                    <w:pStyle w:val="Sinespaciado"/>
                    <w:framePr w:hSpace="141" w:wrap="around" w:vAnchor="text" w:hAnchor="margin" w:y="1104"/>
                    <w:rPr>
                      <w:color w:val="auto"/>
                    </w:rPr>
                  </w:pPr>
                </w:p>
              </w:tc>
            </w:tr>
          </w:tbl>
          <w:p w:rsidR="00BC2F16" w:rsidRPr="00BC2F16" w:rsidRDefault="00BC2F16" w:rsidP="00BC2F16">
            <w:pPr>
              <w:pStyle w:val="Sinespaciado"/>
              <w:rPr>
                <w:color w:val="auto"/>
              </w:rPr>
            </w:pPr>
          </w:p>
          <w:tbl>
            <w:tblPr>
              <w:tblStyle w:val="Tablaconcuadrcula"/>
              <w:tblW w:w="0" w:type="auto"/>
              <w:tblLook w:val="04A0" w:firstRow="1" w:lastRow="0" w:firstColumn="1" w:lastColumn="0" w:noHBand="0" w:noVBand="1"/>
            </w:tblPr>
            <w:tblGrid>
              <w:gridCol w:w="8602"/>
            </w:tblGrid>
            <w:tr w:rsidR="00BC2F16" w:rsidRPr="00BC2F16" w:rsidTr="00B03449">
              <w:tc>
                <w:tcPr>
                  <w:tcW w:w="10646" w:type="dxa"/>
                </w:tcPr>
                <w:p w:rsidR="00BC2F16" w:rsidRPr="00BC2F16" w:rsidRDefault="00BC2F16" w:rsidP="00BC2F16">
                  <w:pPr>
                    <w:pStyle w:val="Sinespaciado"/>
                    <w:framePr w:hSpace="141" w:wrap="around" w:vAnchor="text" w:hAnchor="margin" w:y="1104"/>
                    <w:rPr>
                      <w:b/>
                      <w:color w:val="auto"/>
                    </w:rPr>
                  </w:pPr>
                  <w:r w:rsidRPr="00BC2F16">
                    <w:rPr>
                      <w:b/>
                      <w:color w:val="auto"/>
                    </w:rPr>
                    <w:t>Acciones de solución caso 2</w:t>
                  </w:r>
                </w:p>
              </w:tc>
            </w:tr>
            <w:tr w:rsidR="00BC2F16" w:rsidRPr="00BC2F16" w:rsidTr="00B03449">
              <w:tc>
                <w:tcPr>
                  <w:tcW w:w="10646" w:type="dxa"/>
                </w:tcPr>
                <w:p w:rsidR="00BC2F16" w:rsidRP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Default="00BC2F16" w:rsidP="00BC2F16">
                  <w:pPr>
                    <w:pStyle w:val="Sinespaciado"/>
                    <w:framePr w:hSpace="141" w:wrap="around" w:vAnchor="text" w:hAnchor="margin" w:y="1104"/>
                    <w:rPr>
                      <w:color w:val="auto"/>
                    </w:rPr>
                  </w:pPr>
                </w:p>
                <w:p w:rsidR="00BC2F16" w:rsidRPr="00BC2F16" w:rsidRDefault="00BC2F16" w:rsidP="00BC2F16">
                  <w:pPr>
                    <w:pStyle w:val="Sinespaciado"/>
                    <w:framePr w:hSpace="141" w:wrap="around" w:vAnchor="text" w:hAnchor="margin" w:y="1104"/>
                    <w:rPr>
                      <w:color w:val="auto"/>
                    </w:rPr>
                  </w:pPr>
                </w:p>
              </w:tc>
            </w:tr>
          </w:tbl>
          <w:p w:rsidR="00BC2F16" w:rsidRPr="00BC2F16" w:rsidRDefault="00BC2F16" w:rsidP="00BC2F16">
            <w:pPr>
              <w:pStyle w:val="Sinespaciado"/>
              <w:rPr>
                <w:color w:val="auto"/>
              </w:rPr>
            </w:pPr>
          </w:p>
          <w:p w:rsidR="00BC2F16" w:rsidRPr="00BC2F16" w:rsidRDefault="00BC2F16" w:rsidP="00A11514">
            <w:pPr>
              <w:rPr>
                <w:sz w:val="18"/>
                <w:szCs w:val="18"/>
              </w:rPr>
            </w:pPr>
          </w:p>
          <w:p w:rsidR="003B4FC1" w:rsidRPr="00BC2F16" w:rsidRDefault="003B4FC1" w:rsidP="00A11514">
            <w:pPr>
              <w:rPr>
                <w:sz w:val="18"/>
                <w:szCs w:val="18"/>
              </w:rPr>
            </w:pPr>
            <w:r w:rsidRPr="00BC2F16">
              <w:rPr>
                <w:sz w:val="18"/>
                <w:szCs w:val="18"/>
              </w:rPr>
              <w:t xml:space="preserve">                           Recuerda enviar tus dudas y respuestas al </w:t>
            </w:r>
            <w:r w:rsidR="00BC2F16">
              <w:rPr>
                <w:sz w:val="18"/>
                <w:szCs w:val="18"/>
              </w:rPr>
              <w:t>correo</w:t>
            </w:r>
            <w:r w:rsidR="00BC2F16">
              <w:rPr>
                <w:sz w:val="18"/>
                <w:szCs w:val="18"/>
              </w:rPr>
              <w:softHyphen/>
            </w:r>
            <w:r w:rsidR="00BC2F16">
              <w:rPr>
                <w:sz w:val="18"/>
                <w:szCs w:val="18"/>
              </w:rPr>
              <w:softHyphen/>
            </w:r>
            <w:r w:rsidR="00BC2F16">
              <w:rPr>
                <w:sz w:val="18"/>
                <w:szCs w:val="18"/>
              </w:rPr>
              <w:softHyphen/>
            </w:r>
            <w:r w:rsidR="00BC2F16">
              <w:rPr>
                <w:sz w:val="18"/>
                <w:szCs w:val="18"/>
              </w:rPr>
              <w:softHyphen/>
            </w:r>
            <w:r w:rsidR="00BC2F16">
              <w:rPr>
                <w:sz w:val="18"/>
                <w:szCs w:val="18"/>
              </w:rPr>
              <w:softHyphen/>
            </w:r>
            <w:r w:rsidR="00BC2F16">
              <w:rPr>
                <w:sz w:val="18"/>
                <w:szCs w:val="18"/>
              </w:rPr>
              <w:softHyphen/>
            </w:r>
            <w:r w:rsidR="00BC2F16">
              <w:rPr>
                <w:sz w:val="18"/>
                <w:szCs w:val="18"/>
              </w:rPr>
              <w:softHyphen/>
            </w:r>
            <w:r w:rsidR="00BC2F16">
              <w:rPr>
                <w:sz w:val="18"/>
                <w:szCs w:val="18"/>
              </w:rPr>
              <w:softHyphen/>
            </w:r>
            <w:r w:rsidR="00BC2F16">
              <w:rPr>
                <w:sz w:val="18"/>
                <w:szCs w:val="18"/>
              </w:rPr>
              <w:softHyphen/>
            </w:r>
            <w:r w:rsidR="00BC2F16">
              <w:rPr>
                <w:sz w:val="18"/>
                <w:szCs w:val="18"/>
              </w:rPr>
              <w:softHyphen/>
            </w:r>
            <w:r w:rsidR="00BC2F16">
              <w:rPr>
                <w:sz w:val="18"/>
                <w:szCs w:val="18"/>
              </w:rPr>
              <w:softHyphen/>
              <w:t xml:space="preserve"> _ </w:t>
            </w:r>
            <w:r w:rsidR="00BC2F16" w:rsidRPr="00E66A27">
              <w:rPr>
                <w:rFonts w:cs="HelveticaNeueLTStd-Lt"/>
                <w:b/>
                <w:sz w:val="18"/>
                <w:szCs w:val="18"/>
              </w:rPr>
              <w:t xml:space="preserve"> </w:t>
            </w:r>
            <w:r w:rsidR="00BC2F16" w:rsidRPr="00E66A27">
              <w:rPr>
                <w:rFonts w:cs="HelveticaNeueLTStd-Lt"/>
                <w:b/>
                <w:sz w:val="18"/>
                <w:szCs w:val="18"/>
              </w:rPr>
              <w:t>profepinilla.listal@gmail.com</w:t>
            </w:r>
          </w:p>
          <w:p w:rsidR="003B4FC1" w:rsidRPr="00F92BEE" w:rsidRDefault="003B4FC1" w:rsidP="00A11514">
            <w:pPr>
              <w:rPr>
                <w:sz w:val="18"/>
                <w:szCs w:val="18"/>
              </w:rPr>
            </w:pPr>
            <w:r w:rsidRPr="00BC2F16">
              <w:rPr>
                <w:sz w:val="18"/>
                <w:szCs w:val="18"/>
              </w:rPr>
              <w:t xml:space="preserve">                                                                 Muchas gracias.</w:t>
            </w:r>
          </w:p>
        </w:tc>
        <w:bookmarkStart w:id="0" w:name="_GoBack"/>
        <w:bookmarkEnd w:id="0"/>
      </w:tr>
    </w:tbl>
    <w:p w:rsidR="00A508E6" w:rsidRDefault="00A508E6"/>
    <w:sectPr w:rsidR="00A508E6" w:rsidSect="00C43502">
      <w:headerReference w:type="default" r:id="rId8"/>
      <w:footerReference w:type="default" r:id="rId9"/>
      <w:pgSz w:w="12240" w:h="15840"/>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E6B" w:rsidRDefault="00493E6B" w:rsidP="003B4FC1">
      <w:pPr>
        <w:spacing w:after="0" w:line="240" w:lineRule="auto"/>
      </w:pPr>
      <w:r>
        <w:separator/>
      </w:r>
    </w:p>
  </w:endnote>
  <w:endnote w:type="continuationSeparator" w:id="0">
    <w:p w:rsidR="00493E6B" w:rsidRDefault="00493E6B" w:rsidP="003B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FC1" w:rsidRPr="003B4FC1" w:rsidRDefault="003B4FC1" w:rsidP="003B4FC1">
    <w:pPr>
      <w:pStyle w:val="Piedepgina"/>
      <w:jc w:val="center"/>
      <w:rPr>
        <w:i/>
        <w:color w:val="BFBFBF" w:themeColor="background1" w:themeShade="BF"/>
      </w:rPr>
    </w:pPr>
    <w:r w:rsidRPr="003B4FC1">
      <w:rPr>
        <w:i/>
        <w:color w:val="BFBFBF" w:themeColor="background1" w:themeShade="BF"/>
      </w:rPr>
      <w:t>Currículum- Unidad Técnico-Pedagógica-Liceo Industrial Superior Talca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E6B" w:rsidRDefault="00493E6B" w:rsidP="003B4FC1">
      <w:pPr>
        <w:spacing w:after="0" w:line="240" w:lineRule="auto"/>
      </w:pPr>
      <w:r>
        <w:separator/>
      </w:r>
    </w:p>
  </w:footnote>
  <w:footnote w:type="continuationSeparator" w:id="0">
    <w:p w:rsidR="00493E6B" w:rsidRDefault="00493E6B" w:rsidP="003B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514" w:rsidRDefault="00A11514">
    <w:pPr>
      <w:pStyle w:val="Encabezado"/>
    </w:pPr>
    <w:r>
      <w:rPr>
        <w:noProof/>
        <w:lang w:eastAsia="es-CL"/>
      </w:rPr>
      <w:drawing>
        <wp:anchor distT="0" distB="0" distL="114300" distR="114300" simplePos="0" relativeHeight="251659264" behindDoc="0" locked="0" layoutInCell="1" allowOverlap="1" wp14:anchorId="0C3C40DF" wp14:editId="7E915964">
          <wp:simplePos x="0" y="0"/>
          <wp:positionH relativeFrom="column">
            <wp:posOffset>-661036</wp:posOffset>
          </wp:positionH>
          <wp:positionV relativeFrom="paragraph">
            <wp:posOffset>-59055</wp:posOffset>
          </wp:positionV>
          <wp:extent cx="485483" cy="779780"/>
          <wp:effectExtent l="0" t="0" r="0" b="127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8551" cy="784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0A2B"/>
    <w:multiLevelType w:val="hybridMultilevel"/>
    <w:tmpl w:val="95C661DE"/>
    <w:lvl w:ilvl="0" w:tplc="340A000B">
      <w:start w:val="1"/>
      <w:numFmt w:val="bullet"/>
      <w:lvlText w:val=""/>
      <w:lvlJc w:val="left"/>
      <w:pPr>
        <w:ind w:left="371" w:hanging="360"/>
      </w:pPr>
      <w:rPr>
        <w:rFonts w:ascii="Wingdings" w:hAnsi="Wingdings"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1" w15:restartNumberingAfterBreak="0">
    <w:nsid w:val="5DC33CEC"/>
    <w:multiLevelType w:val="hybridMultilevel"/>
    <w:tmpl w:val="B840269E"/>
    <w:lvl w:ilvl="0" w:tplc="2108B75C">
      <w:numFmt w:val="bullet"/>
      <w:lvlText w:val="-"/>
      <w:lvlJc w:val="left"/>
      <w:pPr>
        <w:ind w:left="371" w:hanging="360"/>
      </w:pPr>
      <w:rPr>
        <w:rFonts w:ascii="Century Gothic" w:eastAsiaTheme="minorHAnsi" w:hAnsi="Century Gothic" w:cstheme="minorBidi"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2" w15:restartNumberingAfterBreak="0">
    <w:nsid w:val="7ADC29FC"/>
    <w:multiLevelType w:val="hybridMultilevel"/>
    <w:tmpl w:val="EB1C3798"/>
    <w:lvl w:ilvl="0" w:tplc="0450DCAA">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C1"/>
    <w:rsid w:val="00141E13"/>
    <w:rsid w:val="002E4C53"/>
    <w:rsid w:val="003B4FC1"/>
    <w:rsid w:val="00430AA6"/>
    <w:rsid w:val="00493E6B"/>
    <w:rsid w:val="00515C4F"/>
    <w:rsid w:val="005C44EC"/>
    <w:rsid w:val="00A11514"/>
    <w:rsid w:val="00A508E6"/>
    <w:rsid w:val="00BC2F16"/>
    <w:rsid w:val="00C43502"/>
    <w:rsid w:val="00C97E3F"/>
    <w:rsid w:val="00CA1297"/>
    <w:rsid w:val="00E66A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50BA3-E599-47FB-BB8A-0BB1A46E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F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B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F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4FC1"/>
  </w:style>
  <w:style w:type="paragraph" w:styleId="Piedepgina">
    <w:name w:val="footer"/>
    <w:basedOn w:val="Normal"/>
    <w:link w:val="PiedepginaCar"/>
    <w:uiPriority w:val="99"/>
    <w:unhideWhenUsed/>
    <w:rsid w:val="003B4F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FC1"/>
  </w:style>
  <w:style w:type="paragraph" w:styleId="Sinespaciado">
    <w:name w:val="No Spacing"/>
    <w:uiPriority w:val="98"/>
    <w:qFormat/>
    <w:rsid w:val="00BC2F16"/>
    <w:pPr>
      <w:spacing w:after="0" w:line="240" w:lineRule="auto"/>
    </w:pPr>
    <w:rPr>
      <w:color w:val="1F497D" w:themeColor="text2"/>
      <w:sz w:val="20"/>
      <w:szCs w:val="20"/>
      <w:lang w:val="es-ES"/>
    </w:rPr>
  </w:style>
  <w:style w:type="table" w:styleId="Tablanormal4">
    <w:name w:val="Plain Table 4"/>
    <w:basedOn w:val="Tablanormal"/>
    <w:uiPriority w:val="44"/>
    <w:rsid w:val="00BC2F1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lokiju230</dc:creator>
  <cp:lastModifiedBy>Sala de Profesores</cp:lastModifiedBy>
  <cp:revision>2</cp:revision>
  <dcterms:created xsi:type="dcterms:W3CDTF">2020-04-28T16:43:00Z</dcterms:created>
  <dcterms:modified xsi:type="dcterms:W3CDTF">2020-04-28T16:43:00Z</dcterms:modified>
</cp:coreProperties>
</file>