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5" w:rsidRDefault="009640A5" w:rsidP="009640A5">
      <w:pPr>
        <w:rPr>
          <w:rFonts w:ascii="Arial" w:hAnsi="Arial" w:cs="Arial"/>
          <w:b/>
          <w:i/>
          <w:sz w:val="18"/>
          <w:szCs w:val="18"/>
        </w:rPr>
      </w:pPr>
      <w:r w:rsidRPr="005E720D">
        <w:rPr>
          <w:noProof/>
          <w:lang w:val="es-CL" w:eastAsia="es-CL"/>
        </w:rPr>
        <w:drawing>
          <wp:anchor distT="0" distB="0" distL="114300" distR="114300" simplePos="0" relativeHeight="251658752" behindDoc="0" locked="0" layoutInCell="1" allowOverlap="1" wp14:anchorId="38E469A3" wp14:editId="2DB567B6">
            <wp:simplePos x="0" y="0"/>
            <wp:positionH relativeFrom="column">
              <wp:posOffset>-137160</wp:posOffset>
            </wp:positionH>
            <wp:positionV relativeFrom="paragraph">
              <wp:posOffset>68580</wp:posOffset>
            </wp:positionV>
            <wp:extent cx="495300" cy="7550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F18">
        <w:rPr>
          <w:rFonts w:ascii="Arial" w:hAnsi="Arial" w:cs="Arial"/>
          <w:b/>
          <w:i/>
          <w:sz w:val="18"/>
          <w:szCs w:val="18"/>
        </w:rPr>
        <w:t xml:space="preserve">                                                </w:t>
      </w:r>
      <w:r>
        <w:rPr>
          <w:rFonts w:ascii="Arial" w:hAnsi="Arial" w:cs="Arial"/>
          <w:b/>
          <w:i/>
          <w:sz w:val="18"/>
          <w:szCs w:val="18"/>
        </w:rPr>
        <w:t xml:space="preserve">                          </w:t>
      </w:r>
      <w:r w:rsidRPr="000C5F18">
        <w:rPr>
          <w:rFonts w:ascii="Arial" w:hAnsi="Arial" w:cs="Arial"/>
          <w:b/>
          <w:i/>
          <w:sz w:val="18"/>
          <w:szCs w:val="18"/>
        </w:rPr>
        <w:t xml:space="preserve"> </w:t>
      </w:r>
    </w:p>
    <w:p w:rsidR="009640A5" w:rsidRDefault="009640A5" w:rsidP="009640A5">
      <w:pPr>
        <w:jc w:val="right"/>
        <w:rPr>
          <w:rFonts w:ascii="Arial" w:hAnsi="Arial" w:cs="Arial"/>
          <w:b/>
          <w:i/>
          <w:sz w:val="18"/>
          <w:szCs w:val="18"/>
        </w:rPr>
      </w:pPr>
    </w:p>
    <w:p w:rsidR="009640A5" w:rsidRDefault="00A16BCF" w:rsidP="009640A5">
      <w:pPr>
        <w:jc w:val="right"/>
        <w:rPr>
          <w:rFonts w:ascii="Arial" w:hAnsi="Arial" w:cs="Arial"/>
          <w:b/>
          <w:i/>
          <w:sz w:val="18"/>
          <w:szCs w:val="18"/>
        </w:rPr>
      </w:pPr>
      <w:r w:rsidRPr="005E720D">
        <w:rPr>
          <w:rFonts w:ascii="Comic Sans MS" w:hAnsi="Comic Sans MS"/>
          <w:b/>
          <w:noProof/>
          <w:sz w:val="18"/>
          <w:szCs w:val="18"/>
          <w:lang w:val="es-CL" w:eastAsia="es-CL"/>
        </w:rPr>
        <mc:AlternateContent>
          <mc:Choice Requires="wps">
            <w:drawing>
              <wp:anchor distT="45720" distB="45720" distL="114300" distR="114300" simplePos="0" relativeHeight="251656704" behindDoc="0" locked="0" layoutInCell="1" allowOverlap="1" wp14:anchorId="23586E43" wp14:editId="128ABC36">
                <wp:simplePos x="0" y="0"/>
                <wp:positionH relativeFrom="column">
                  <wp:posOffset>351790</wp:posOffset>
                </wp:positionH>
                <wp:positionV relativeFrom="paragraph">
                  <wp:posOffset>55880</wp:posOffset>
                </wp:positionV>
                <wp:extent cx="1533525" cy="4000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noFill/>
                          <a:miter lim="800000"/>
                          <a:headEnd/>
                          <a:tailEnd/>
                        </a:ln>
                      </wps:spPr>
                      <wps:txb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86E43" id="_x0000_t202" coordsize="21600,21600" o:spt="202" path="m,l,21600r21600,l21600,xe">
                <v:stroke joinstyle="miter"/>
                <v:path gradientshapeok="t" o:connecttype="rect"/>
              </v:shapetype>
              <v:shape id="Cuadro de texto 2" o:spid="_x0000_s1026" type="#_x0000_t202" style="position:absolute;left:0;text-align:left;margin-left:27.7pt;margin-top:4.4pt;width:120.75pt;height:3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" stroked="f">
                <v:textbo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v:textbox>
                <w10:wrap type="square"/>
              </v:shape>
            </w:pict>
          </mc:Fallback>
        </mc:AlternateContent>
      </w:r>
    </w:p>
    <w:p w:rsidR="009640A5" w:rsidRDefault="009640A5" w:rsidP="009640A5">
      <w:pPr>
        <w:jc w:val="right"/>
        <w:rPr>
          <w:rFonts w:ascii="Arial" w:hAnsi="Arial" w:cs="Arial"/>
          <w:sz w:val="18"/>
          <w:szCs w:val="18"/>
        </w:rPr>
      </w:pPr>
      <w:r w:rsidRPr="000C5F18">
        <w:rPr>
          <w:rFonts w:ascii="Arial" w:hAnsi="Arial" w:cs="Arial"/>
          <w:b/>
          <w:i/>
          <w:sz w:val="18"/>
          <w:szCs w:val="18"/>
        </w:rPr>
        <w:t xml:space="preserve"> </w:t>
      </w:r>
    </w:p>
    <w:p w:rsidR="009640A5" w:rsidRDefault="009640A5" w:rsidP="009640A5">
      <w:pPr>
        <w:rPr>
          <w:rFonts w:ascii="Arial" w:hAnsi="Arial" w:cs="Arial"/>
          <w:sz w:val="18"/>
          <w:szCs w:val="18"/>
        </w:rPr>
      </w:pPr>
    </w:p>
    <w:p w:rsidR="009640A5" w:rsidRDefault="009640A5" w:rsidP="009640A5">
      <w:pPr>
        <w:rPr>
          <w:rFonts w:ascii="Arial" w:hAnsi="Arial" w:cs="Arial"/>
          <w:sz w:val="18"/>
          <w:szCs w:val="18"/>
        </w:rPr>
      </w:pPr>
    </w:p>
    <w:p w:rsidR="009640A5" w:rsidRPr="00E20971" w:rsidRDefault="009640A5" w:rsidP="009640A5">
      <w:pPr>
        <w:jc w:val="center"/>
        <w:rPr>
          <w:rFonts w:asciiTheme="minorHAnsi" w:hAnsiTheme="minorHAnsi" w:cstheme="minorHAnsi"/>
          <w:sz w:val="18"/>
          <w:szCs w:val="18"/>
        </w:rPr>
      </w:pPr>
      <w:r w:rsidRPr="00E20971">
        <w:rPr>
          <w:rFonts w:asciiTheme="minorHAnsi" w:hAnsiTheme="minorHAnsi" w:cstheme="minorHAnsi"/>
          <w:b/>
          <w:i/>
          <w:sz w:val="22"/>
          <w:szCs w:val="22"/>
        </w:rPr>
        <w:t xml:space="preserve">Guía de </w:t>
      </w:r>
      <w:r>
        <w:rPr>
          <w:rFonts w:asciiTheme="minorHAnsi" w:hAnsiTheme="minorHAnsi" w:cstheme="minorHAnsi"/>
          <w:b/>
          <w:i/>
          <w:sz w:val="22"/>
          <w:szCs w:val="22"/>
        </w:rPr>
        <w:t xml:space="preserve">Aprendizaje </w:t>
      </w:r>
      <w:r w:rsidR="00B46DD1">
        <w:rPr>
          <w:rFonts w:asciiTheme="minorHAnsi" w:hAnsiTheme="minorHAnsi" w:cstheme="minorHAnsi"/>
          <w:b/>
          <w:i/>
          <w:sz w:val="22"/>
          <w:szCs w:val="22"/>
        </w:rPr>
        <w:t>Tercer</w:t>
      </w:r>
      <w:r w:rsidRPr="00E20971">
        <w:rPr>
          <w:rFonts w:asciiTheme="minorHAnsi" w:hAnsiTheme="minorHAnsi" w:cstheme="minorHAnsi"/>
          <w:b/>
          <w:i/>
          <w:sz w:val="22"/>
          <w:szCs w:val="22"/>
        </w:rPr>
        <w:t xml:space="preserve"> Año Medio</w:t>
      </w:r>
    </w:p>
    <w:p w:rsidR="009640A5" w:rsidRDefault="009640A5" w:rsidP="009640A5">
      <w:pPr>
        <w:tabs>
          <w:tab w:val="left" w:pos="1575"/>
        </w:tabs>
        <w:rPr>
          <w:rFonts w:asciiTheme="minorHAnsi" w:hAnsiTheme="minorHAnsi" w:cstheme="minorHAnsi"/>
          <w:b/>
          <w:i/>
          <w:sz w:val="22"/>
          <w:szCs w:val="22"/>
        </w:rPr>
      </w:pPr>
      <w:r w:rsidRPr="00996872">
        <w:rPr>
          <w:rFonts w:asciiTheme="minorHAnsi" w:hAnsiTheme="minorHAnsi" w:cstheme="minorHAnsi"/>
          <w:b/>
          <w:i/>
          <w:sz w:val="22"/>
          <w:szCs w:val="22"/>
        </w:rPr>
        <w:tab/>
      </w:r>
    </w:p>
    <w:p w:rsidR="009640A5" w:rsidRDefault="009640A5" w:rsidP="009640A5">
      <w:pPr>
        <w:tabs>
          <w:tab w:val="left" w:pos="1575"/>
        </w:tabs>
        <w:rPr>
          <w:rFonts w:asciiTheme="minorHAnsi" w:hAnsiTheme="minorHAnsi" w:cstheme="minorHAnsi"/>
          <w:b/>
          <w:i/>
          <w:sz w:val="22"/>
          <w:szCs w:val="22"/>
        </w:rPr>
      </w:pPr>
      <w:r>
        <w:rPr>
          <w:rFonts w:asciiTheme="minorHAnsi" w:hAnsiTheme="minorHAnsi" w:cstheme="minorHAnsi"/>
          <w:b/>
          <w:i/>
          <w:sz w:val="22"/>
          <w:szCs w:val="22"/>
        </w:rPr>
        <w:t>Departamento Historia, Geografía y C. Sociales.</w:t>
      </w:r>
      <w:r w:rsidRPr="009640A5">
        <w:t xml:space="preserve"> </w:t>
      </w:r>
      <w:r>
        <w:t xml:space="preserve">                </w:t>
      </w:r>
      <w:r w:rsidR="00A16BCF">
        <w:t xml:space="preserve">                  </w:t>
      </w:r>
      <w:r>
        <w:t xml:space="preserve"> </w:t>
      </w:r>
      <w:r w:rsidRPr="009640A5">
        <w:rPr>
          <w:rFonts w:asciiTheme="minorHAnsi" w:hAnsiTheme="minorHAnsi" w:cstheme="minorHAnsi"/>
          <w:b/>
          <w:i/>
          <w:sz w:val="22"/>
          <w:szCs w:val="22"/>
        </w:rPr>
        <w:t>Profesor: Sr. José Orellana Rodríguez.</w:t>
      </w:r>
    </w:p>
    <w:p w:rsidR="009640A5" w:rsidRPr="00996872" w:rsidRDefault="009640A5" w:rsidP="009640A5">
      <w:pPr>
        <w:tabs>
          <w:tab w:val="left" w:pos="1575"/>
        </w:tabs>
        <w:rPr>
          <w:rFonts w:asciiTheme="minorHAnsi" w:hAnsiTheme="minorHAnsi" w:cstheme="minorHAnsi"/>
          <w:b/>
          <w:i/>
          <w:sz w:val="22"/>
          <w:szCs w:val="22"/>
        </w:rPr>
      </w:pPr>
    </w:p>
    <w:p w:rsidR="009640A5" w:rsidRPr="009640A5" w:rsidRDefault="009640A5" w:rsidP="009640A5">
      <w:pPr>
        <w:jc w:val="both"/>
        <w:rPr>
          <w:rFonts w:asciiTheme="minorHAnsi" w:hAnsiTheme="minorHAnsi" w:cstheme="minorHAnsi"/>
          <w:sz w:val="22"/>
          <w:szCs w:val="22"/>
        </w:rPr>
      </w:pPr>
      <w:r w:rsidRPr="009640A5">
        <w:rPr>
          <w:rFonts w:asciiTheme="minorHAnsi" w:hAnsiTheme="minorHAnsi" w:cstheme="minorHAnsi"/>
          <w:sz w:val="22"/>
          <w:szCs w:val="22"/>
        </w:rPr>
        <w:t>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El objetivo de esta actividad es lograr que adquieras conocimientos y habilidades primordiales para afrontar tu siguiente desafío: el año 2020.</w:t>
      </w:r>
    </w:p>
    <w:p w:rsidR="009640A5" w:rsidRPr="009640A5" w:rsidRDefault="009640A5" w:rsidP="009640A5">
      <w:pPr>
        <w:jc w:val="both"/>
        <w:rPr>
          <w:rFonts w:asciiTheme="minorHAnsi" w:hAnsiTheme="minorHAnsi" w:cstheme="minorHAnsi"/>
          <w:sz w:val="22"/>
          <w:szCs w:val="22"/>
        </w:rPr>
      </w:pPr>
    </w:p>
    <w:p w:rsidR="002E17FB" w:rsidRDefault="009640A5" w:rsidP="00C86035">
      <w:pPr>
        <w:jc w:val="both"/>
        <w:rPr>
          <w:rFonts w:asciiTheme="minorHAnsi" w:hAnsiTheme="minorHAnsi" w:cstheme="minorHAnsi"/>
          <w:sz w:val="22"/>
          <w:szCs w:val="22"/>
        </w:rPr>
      </w:pPr>
      <w:r w:rsidRPr="009640A5">
        <w:rPr>
          <w:rFonts w:asciiTheme="minorHAnsi" w:hAnsiTheme="minorHAnsi" w:cstheme="minorHAnsi"/>
          <w:b/>
          <w:sz w:val="22"/>
          <w:szCs w:val="22"/>
        </w:rPr>
        <w:t xml:space="preserve">Envía tus respuestas y dudas al correo: </w:t>
      </w:r>
      <w:r w:rsidRPr="009640A5">
        <w:rPr>
          <w:rFonts w:asciiTheme="minorHAnsi" w:hAnsiTheme="minorHAnsi" w:cstheme="minorHAnsi"/>
          <w:sz w:val="22"/>
          <w:szCs w:val="22"/>
        </w:rPr>
        <w:t xml:space="preserve"> tareas.listal.2020@gmail.com     </w:t>
      </w:r>
      <w:r>
        <w:rPr>
          <w:rFonts w:asciiTheme="minorHAnsi" w:hAnsiTheme="minorHAnsi" w:cstheme="minorHAnsi"/>
          <w:sz w:val="22"/>
          <w:szCs w:val="22"/>
        </w:rPr>
        <w:t xml:space="preserve">              </w:t>
      </w:r>
      <w:r w:rsidR="00C86035">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  </w:t>
      </w:r>
      <w:r w:rsidRPr="009640A5">
        <w:rPr>
          <w:rFonts w:asciiTheme="minorHAnsi" w:hAnsiTheme="minorHAnsi" w:cstheme="minorHAnsi"/>
          <w:b/>
          <w:sz w:val="22"/>
          <w:szCs w:val="22"/>
        </w:rPr>
        <w:t>Muchas Gracias</w:t>
      </w:r>
      <w:r>
        <w:rPr>
          <w:rFonts w:asciiTheme="minorHAnsi" w:hAnsiTheme="minorHAnsi" w:cstheme="minorHAnsi"/>
          <w:sz w:val="22"/>
          <w:szCs w:val="22"/>
        </w:rPr>
        <w:t>.</w:t>
      </w:r>
      <w:r w:rsidRPr="009640A5">
        <w:rPr>
          <w:rFonts w:asciiTheme="minorHAnsi" w:hAnsiTheme="minorHAnsi" w:cstheme="minorHAnsi"/>
          <w:sz w:val="22"/>
          <w:szCs w:val="22"/>
        </w:rPr>
        <w:t xml:space="preserve">  </w:t>
      </w:r>
    </w:p>
    <w:p w:rsidR="009640A5" w:rsidRPr="009640A5" w:rsidRDefault="009640A5" w:rsidP="009640A5">
      <w:pPr>
        <w:rPr>
          <w:rFonts w:asciiTheme="minorHAnsi" w:hAnsiTheme="minorHAnsi" w:cstheme="minorHAnsi"/>
          <w:sz w:val="22"/>
          <w:szCs w:val="22"/>
        </w:rPr>
      </w:pPr>
      <w:r w:rsidRPr="009640A5">
        <w:rPr>
          <w:rFonts w:asciiTheme="minorHAnsi" w:hAnsiTheme="minorHAnsi" w:cstheme="minorHAnsi"/>
          <w:sz w:val="22"/>
          <w:szCs w:val="22"/>
        </w:rPr>
        <w:t xml:space="preserve">          </w:t>
      </w:r>
    </w:p>
    <w:p w:rsidR="009640A5" w:rsidRDefault="009640A5" w:rsidP="009640A5">
      <w:pPr>
        <w:jc w:val="both"/>
        <w:rPr>
          <w:rFonts w:asciiTheme="minorHAnsi" w:hAnsiTheme="minorHAnsi" w:cstheme="minorHAnsi"/>
          <w:b/>
          <w:sz w:val="22"/>
          <w:szCs w:val="22"/>
          <w:u w:val="single"/>
        </w:rPr>
      </w:pPr>
    </w:p>
    <w:tbl>
      <w:tblPr>
        <w:tblStyle w:val="Tablaconcuadrcula"/>
        <w:tblW w:w="9606" w:type="dxa"/>
        <w:tblLook w:val="04A0" w:firstRow="1" w:lastRow="0" w:firstColumn="1" w:lastColumn="0" w:noHBand="0" w:noVBand="1"/>
      </w:tblPr>
      <w:tblGrid>
        <w:gridCol w:w="2376"/>
        <w:gridCol w:w="7230"/>
      </w:tblGrid>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Nombre</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Curso</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Correo electrónico</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Fecha</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bl>
    <w:p w:rsidR="009640A5" w:rsidRDefault="009640A5" w:rsidP="009640A5">
      <w:pPr>
        <w:jc w:val="both"/>
        <w:rPr>
          <w:rFonts w:asciiTheme="minorHAnsi" w:hAnsiTheme="minorHAnsi" w:cstheme="minorHAnsi"/>
          <w:b/>
          <w:sz w:val="22"/>
          <w:szCs w:val="22"/>
          <w:u w:val="single"/>
        </w:rPr>
      </w:pPr>
    </w:p>
    <w:p w:rsidR="009640A5" w:rsidRPr="0060249F" w:rsidRDefault="002E17FB" w:rsidP="002E17FB">
      <w:pPr>
        <w:jc w:val="center"/>
        <w:rPr>
          <w:rFonts w:asciiTheme="minorHAnsi" w:hAnsiTheme="minorHAnsi" w:cstheme="minorHAnsi"/>
          <w:b/>
          <w:i/>
        </w:rPr>
      </w:pPr>
      <w:r w:rsidRPr="0060249F">
        <w:rPr>
          <w:rFonts w:asciiTheme="minorHAnsi" w:hAnsiTheme="minorHAnsi" w:cstheme="minorHAnsi"/>
          <w:b/>
          <w:i/>
        </w:rPr>
        <w:t xml:space="preserve">Nombre de la Guía: </w:t>
      </w:r>
      <w:r w:rsidR="00B46DD1" w:rsidRPr="00B46DD1">
        <w:rPr>
          <w:rFonts w:asciiTheme="minorHAnsi" w:hAnsiTheme="minorHAnsi" w:cstheme="minorHAnsi"/>
          <w:b/>
          <w:i/>
        </w:rPr>
        <w:t>La Migración y sus Desafíos para las Democracias.</w:t>
      </w:r>
    </w:p>
    <w:p w:rsidR="009640A5" w:rsidRPr="002E17FB" w:rsidRDefault="009640A5" w:rsidP="002E17FB">
      <w:pPr>
        <w:jc w:val="center"/>
        <w:rPr>
          <w:rFonts w:asciiTheme="minorHAnsi" w:hAnsiTheme="minorHAnsi" w:cstheme="minorHAnsi"/>
          <w:b/>
          <w:u w:val="single"/>
        </w:rPr>
      </w:pPr>
    </w:p>
    <w:p w:rsidR="009640A5" w:rsidRDefault="009640A5" w:rsidP="009640A5">
      <w:pPr>
        <w:jc w:val="both"/>
        <w:rPr>
          <w:rFonts w:asciiTheme="minorHAnsi" w:hAnsiTheme="minorHAnsi" w:cstheme="minorHAnsi"/>
          <w:b/>
          <w:sz w:val="22"/>
          <w:szCs w:val="22"/>
          <w:u w:val="single"/>
        </w:rPr>
      </w:pPr>
    </w:p>
    <w:p w:rsidR="00B46DD1" w:rsidRPr="00B46DD1" w:rsidRDefault="00B46DD1" w:rsidP="00CC52EA">
      <w:pPr>
        <w:tabs>
          <w:tab w:val="left" w:pos="2280"/>
        </w:tabs>
        <w:jc w:val="both"/>
        <w:rPr>
          <w:rFonts w:asciiTheme="minorHAnsi" w:hAnsiTheme="minorHAnsi" w:cstheme="minorHAnsi"/>
          <w:sz w:val="22"/>
          <w:szCs w:val="22"/>
        </w:rPr>
      </w:pPr>
      <w:r w:rsidRPr="00B46DD1">
        <w:rPr>
          <w:rFonts w:asciiTheme="minorHAnsi" w:hAnsiTheme="minorHAnsi" w:cstheme="minorHAnsi"/>
          <w:b/>
          <w:sz w:val="22"/>
          <w:szCs w:val="22"/>
          <w:u w:val="single"/>
        </w:rPr>
        <w:t xml:space="preserve">Objetivo de Aprendizaje: </w:t>
      </w:r>
      <w:r w:rsidRPr="00B46DD1">
        <w:rPr>
          <w:rFonts w:asciiTheme="minorHAnsi" w:hAnsiTheme="minorHAnsi" w:cstheme="minorHAnsi"/>
          <w:sz w:val="22"/>
          <w:szCs w:val="22"/>
        </w:rPr>
        <w:t>Entender los múltiples desafíos que implican los procesos migratorios para las democracias en los Estados Nación, a partir del análisis de diversas fuentes, mediante el desarrollo de actividades de aprendizaje individuales</w:t>
      </w:r>
      <w:r>
        <w:rPr>
          <w:rFonts w:asciiTheme="minorHAnsi" w:hAnsiTheme="minorHAnsi" w:cstheme="minorHAnsi"/>
          <w:sz w:val="22"/>
          <w:szCs w:val="22"/>
        </w:rPr>
        <w:t xml:space="preserve">. </w:t>
      </w:r>
    </w:p>
    <w:p w:rsidR="00B46DD1" w:rsidRPr="00B46DD1" w:rsidRDefault="00B46DD1" w:rsidP="00CC52EA">
      <w:pPr>
        <w:tabs>
          <w:tab w:val="left" w:pos="2280"/>
        </w:tabs>
        <w:jc w:val="both"/>
        <w:rPr>
          <w:rFonts w:asciiTheme="minorHAnsi" w:hAnsiTheme="minorHAnsi" w:cstheme="minorHAnsi"/>
          <w:sz w:val="22"/>
          <w:szCs w:val="22"/>
        </w:rPr>
      </w:pPr>
    </w:p>
    <w:p w:rsidR="00CC52EA" w:rsidRDefault="00CC52EA" w:rsidP="00365D73">
      <w:pPr>
        <w:tabs>
          <w:tab w:val="left" w:pos="2280"/>
        </w:tabs>
        <w:jc w:val="both"/>
        <w:rPr>
          <w:rFonts w:asciiTheme="minorHAnsi" w:hAnsiTheme="minorHAnsi" w:cstheme="minorHAnsi"/>
          <w:sz w:val="22"/>
          <w:szCs w:val="22"/>
        </w:rPr>
      </w:pPr>
      <w:r w:rsidRPr="007F1780">
        <w:rPr>
          <w:rFonts w:asciiTheme="minorHAnsi" w:hAnsiTheme="minorHAnsi" w:cstheme="minorHAnsi"/>
          <w:b/>
          <w:sz w:val="22"/>
          <w:szCs w:val="22"/>
        </w:rPr>
        <w:t>Instrucciones Generales:</w:t>
      </w:r>
      <w:r w:rsidRPr="007F1780">
        <w:rPr>
          <w:rFonts w:asciiTheme="minorHAnsi" w:hAnsiTheme="minorHAnsi" w:cstheme="minorHAnsi"/>
          <w:sz w:val="22"/>
          <w:szCs w:val="22"/>
        </w:rPr>
        <w:t xml:space="preserve"> La presente Guía tiene un total de </w:t>
      </w:r>
      <w:r w:rsidR="001B4372">
        <w:rPr>
          <w:rFonts w:asciiTheme="minorHAnsi" w:hAnsiTheme="minorHAnsi" w:cstheme="minorHAnsi"/>
          <w:b/>
          <w:sz w:val="22"/>
          <w:szCs w:val="22"/>
        </w:rPr>
        <w:t>40</w:t>
      </w:r>
      <w:r w:rsidRPr="00C47566">
        <w:rPr>
          <w:rFonts w:asciiTheme="minorHAnsi" w:hAnsiTheme="minorHAnsi" w:cstheme="minorHAnsi"/>
          <w:b/>
          <w:sz w:val="22"/>
          <w:szCs w:val="22"/>
        </w:rPr>
        <w:t xml:space="preserve"> puntos</w:t>
      </w:r>
      <w:r w:rsidRPr="00C47566">
        <w:rPr>
          <w:rFonts w:asciiTheme="minorHAnsi" w:hAnsiTheme="minorHAnsi" w:cstheme="minorHAnsi"/>
          <w:sz w:val="22"/>
          <w:szCs w:val="22"/>
        </w:rPr>
        <w:t xml:space="preserve"> </w:t>
      </w:r>
      <w:r w:rsidRPr="007F1780">
        <w:rPr>
          <w:rFonts w:asciiTheme="minorHAnsi" w:hAnsiTheme="minorHAnsi" w:cstheme="minorHAnsi"/>
          <w:sz w:val="22"/>
          <w:szCs w:val="22"/>
        </w:rPr>
        <w:t xml:space="preserve">y el Nivel de exigencia es del 60%. Por lo tanto, con </w:t>
      </w:r>
      <w:r w:rsidR="001B4372">
        <w:rPr>
          <w:rFonts w:asciiTheme="minorHAnsi" w:hAnsiTheme="minorHAnsi" w:cstheme="minorHAnsi"/>
          <w:b/>
          <w:sz w:val="22"/>
          <w:szCs w:val="22"/>
        </w:rPr>
        <w:t>24</w:t>
      </w:r>
      <w:r w:rsidRPr="00C47566">
        <w:rPr>
          <w:rFonts w:asciiTheme="minorHAnsi" w:hAnsiTheme="minorHAnsi" w:cstheme="minorHAnsi"/>
          <w:b/>
          <w:sz w:val="22"/>
          <w:szCs w:val="22"/>
        </w:rPr>
        <w:t xml:space="preserve"> Puntos</w:t>
      </w:r>
      <w:r w:rsidRPr="00C47566">
        <w:rPr>
          <w:rFonts w:asciiTheme="minorHAnsi" w:hAnsiTheme="minorHAnsi" w:cstheme="minorHAnsi"/>
          <w:sz w:val="22"/>
          <w:szCs w:val="22"/>
        </w:rPr>
        <w:t xml:space="preserve"> </w:t>
      </w:r>
      <w:r w:rsidR="00365D73" w:rsidRPr="00365D73">
        <w:rPr>
          <w:rFonts w:asciiTheme="minorHAnsi" w:hAnsiTheme="minorHAnsi" w:cstheme="minorHAnsi"/>
          <w:sz w:val="22"/>
          <w:szCs w:val="22"/>
        </w:rPr>
        <w:t>se considera aprobada la Evaluación, en caso contrario se sugiere repasar los contenidos más descendidos.</w:t>
      </w:r>
    </w:p>
    <w:p w:rsidR="00365D73" w:rsidRDefault="00365D73" w:rsidP="00365D73">
      <w:pPr>
        <w:tabs>
          <w:tab w:val="left" w:pos="2280"/>
        </w:tabs>
        <w:jc w:val="both"/>
      </w:pPr>
    </w:p>
    <w:p w:rsidR="002E17FB" w:rsidRDefault="00B46DD1" w:rsidP="002E17FB">
      <w:pPr>
        <w:jc w:val="both"/>
        <w:rPr>
          <w:rFonts w:asciiTheme="minorHAnsi" w:hAnsiTheme="minorHAnsi" w:cstheme="minorHAnsi"/>
          <w:sz w:val="22"/>
          <w:szCs w:val="22"/>
        </w:rPr>
      </w:pPr>
      <w:r w:rsidRPr="00B46DD1">
        <w:rPr>
          <w:rFonts w:asciiTheme="minorHAnsi" w:hAnsiTheme="minorHAnsi" w:cstheme="minorHAnsi"/>
          <w:sz w:val="22"/>
          <w:szCs w:val="22"/>
        </w:rPr>
        <w:t xml:space="preserve">Desarrolle una lectura comprensiva del tema: </w:t>
      </w:r>
      <w:r w:rsidRPr="00B46DD1">
        <w:rPr>
          <w:rFonts w:asciiTheme="minorHAnsi" w:hAnsiTheme="minorHAnsi" w:cstheme="minorHAnsi"/>
          <w:b/>
          <w:sz w:val="22"/>
          <w:szCs w:val="22"/>
        </w:rPr>
        <w:t>“La Migración, y sus desafíos para las Democracias”</w:t>
      </w:r>
      <w:r w:rsidRPr="00B46DD1">
        <w:rPr>
          <w:rFonts w:asciiTheme="minorHAnsi" w:hAnsiTheme="minorHAnsi" w:cstheme="minorHAnsi"/>
          <w:sz w:val="22"/>
          <w:szCs w:val="22"/>
        </w:rPr>
        <w:t xml:space="preserve"> con el propósito de sistematizar los conocimientos, y también profundizar en los desafíos que implican los procesos migratorios en los Estados Nación. Para este fin, se usan 4 documentos del Programa de estudio de la asignatura, los que abordan las relaciones entre migración y políticas en la actualidad. Luego responda cuidadosamente las diferentes actividade</w:t>
      </w:r>
      <w:r>
        <w:rPr>
          <w:rFonts w:asciiTheme="minorHAnsi" w:hAnsiTheme="minorHAnsi" w:cstheme="minorHAnsi"/>
          <w:sz w:val="22"/>
          <w:szCs w:val="22"/>
        </w:rPr>
        <w:t>s que se proponen en cada contenido.</w:t>
      </w:r>
    </w:p>
    <w:p w:rsidR="00B46DD1" w:rsidRDefault="00B46DD1" w:rsidP="002E17FB">
      <w:pPr>
        <w:jc w:val="both"/>
        <w:rPr>
          <w:rFonts w:asciiTheme="minorHAnsi" w:hAnsiTheme="minorHAnsi" w:cstheme="minorHAnsi"/>
          <w:sz w:val="22"/>
          <w:szCs w:val="22"/>
        </w:rPr>
      </w:pPr>
    </w:p>
    <w:p w:rsidR="00B46DD1" w:rsidRPr="00E64A44" w:rsidRDefault="00B46DD1" w:rsidP="00B46DD1">
      <w:pPr>
        <w:tabs>
          <w:tab w:val="left" w:pos="2280"/>
        </w:tabs>
        <w:jc w:val="both"/>
        <w:rPr>
          <w:rFonts w:asciiTheme="minorHAnsi" w:hAnsiTheme="minorHAnsi" w:cstheme="minorHAnsi"/>
          <w:b/>
          <w:sz w:val="20"/>
          <w:szCs w:val="20"/>
          <w:lang w:val="es-CL"/>
        </w:rPr>
      </w:pPr>
      <w:r w:rsidRPr="00E64A44">
        <w:rPr>
          <w:rFonts w:asciiTheme="minorHAnsi" w:hAnsiTheme="minorHAnsi" w:cstheme="minorHAnsi"/>
          <w:b/>
          <w:sz w:val="20"/>
          <w:szCs w:val="20"/>
          <w:lang w:val="es-CL"/>
        </w:rPr>
        <w:t>Documento 1: “La ola populista en Europa”</w:t>
      </w:r>
    </w:p>
    <w:p w:rsidR="00B46DD1" w:rsidRPr="00E64A44" w:rsidRDefault="00B46DD1" w:rsidP="00B46DD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En Europa, un movimiento populista similar intentó atribuir el estancamiento económico a las migraciones, tanto hacia la Unión Europea como dentro de esta. Aun así, quienes esperaban poner un freno a la migración votando a favor del Brexit—quizás el ejemplo más flagrante de esta tendencia— corren el riesgo de que la situación económica en Gran Bretaña empeore […]</w:t>
      </w:r>
    </w:p>
    <w:p w:rsidR="00B46DD1" w:rsidRPr="00E64A44" w:rsidRDefault="00B46DD1" w:rsidP="00B46DD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Ningún gobierno está obligado a admitir a todas las personas que lleguen a golpear las puertas de su país. No obstante, el derecho internacional limita las medidas que se pueden tomar para controlar las migraciones. Las personas que buscan asilo deben tener la posibilidad de una audiencia justa y, si se determina que sus reclamos son válidos, se les debe dar refugio. Nadie debería ser obligado a regresar a contextos de guerra, persecución o tortura. Con algunas excepciones, deberían establecerse medidas para que los inmigrantes que han pasado muchos años en un país o han establecido allí vínculos familiares puedan regularizar su situación.</w:t>
      </w:r>
      <w:r w:rsidRPr="006A5685">
        <w:rPr>
          <w:rFonts w:asciiTheme="minorHAnsi" w:hAnsiTheme="minorHAnsi" w:cstheme="minorHAnsi"/>
          <w:sz w:val="22"/>
          <w:szCs w:val="22"/>
          <w:lang w:val="es-CL"/>
        </w:rPr>
        <w:t xml:space="preserve"> </w:t>
      </w:r>
      <w:r w:rsidRPr="00E64A44">
        <w:rPr>
          <w:rFonts w:asciiTheme="minorHAnsi" w:hAnsiTheme="minorHAnsi" w:cstheme="minorHAnsi"/>
          <w:sz w:val="20"/>
          <w:szCs w:val="20"/>
          <w:lang w:val="es-CL"/>
        </w:rPr>
        <w:t>La detención no debería ser arbitraria, y los procedimientos de deportación deben asegurar las garantías de debido proceso.</w:t>
      </w:r>
    </w:p>
    <w:p w:rsidR="00B46DD1" w:rsidRPr="00E64A44" w:rsidRDefault="00B46DD1" w:rsidP="00B46DD1">
      <w:pPr>
        <w:tabs>
          <w:tab w:val="left" w:pos="2280"/>
        </w:tabs>
        <w:jc w:val="both"/>
        <w:rPr>
          <w:rFonts w:asciiTheme="minorHAnsi" w:hAnsiTheme="minorHAnsi" w:cstheme="minorHAnsi"/>
          <w:sz w:val="20"/>
          <w:szCs w:val="20"/>
          <w:lang w:val="es-CL"/>
        </w:rPr>
      </w:pPr>
    </w:p>
    <w:p w:rsidR="00B46DD1" w:rsidRPr="00E64A44" w:rsidRDefault="00B46DD1" w:rsidP="00B46DD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Con esas condiciones, los gobiernos pueden bloquear las migraciones por motivos económicos y enviar a sus países de origen a quienes se desplazan por estas razones.</w:t>
      </w:r>
    </w:p>
    <w:p w:rsidR="00B46DD1" w:rsidRPr="00E64A44" w:rsidRDefault="00B46DD1" w:rsidP="00B46DD1">
      <w:pPr>
        <w:tabs>
          <w:tab w:val="left" w:pos="2280"/>
        </w:tabs>
        <w:jc w:val="both"/>
        <w:rPr>
          <w:rFonts w:asciiTheme="minorHAnsi" w:hAnsiTheme="minorHAnsi" w:cstheme="minorHAnsi"/>
          <w:sz w:val="20"/>
          <w:szCs w:val="20"/>
          <w:lang w:val="es-CL"/>
        </w:rPr>
      </w:pPr>
    </w:p>
    <w:p w:rsidR="00B46DD1" w:rsidRPr="00E64A44" w:rsidRDefault="00B46DD1" w:rsidP="00B46DD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Contrariamente a los llamamientos de los populistas, los derechos de las comunidades de inmigrantes que viven legalmente en un país deben ser plenamente respetados. Ninguna persona debería ser discriminada en cuestiones de vivienda, educación ni empleo. Todas las personas, independientemente de su situación legal, tienen derecho a ser protegidas por la policía y recibir un trato justo dentro del sistema judicial.</w:t>
      </w:r>
    </w:p>
    <w:p w:rsidR="00B46DD1" w:rsidRPr="00E64A44" w:rsidRDefault="00B46DD1" w:rsidP="00B46DD1">
      <w:pPr>
        <w:tabs>
          <w:tab w:val="left" w:pos="2280"/>
        </w:tabs>
        <w:jc w:val="both"/>
        <w:rPr>
          <w:rFonts w:asciiTheme="minorHAnsi" w:hAnsiTheme="minorHAnsi" w:cstheme="minorHAnsi"/>
          <w:sz w:val="20"/>
          <w:szCs w:val="20"/>
          <w:lang w:val="es-CL"/>
        </w:rPr>
      </w:pPr>
    </w:p>
    <w:p w:rsidR="00B46DD1" w:rsidRPr="00E64A44" w:rsidRDefault="00B46DD1" w:rsidP="00B46DD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Los gobiernos deberían invertir en ayudar a los inmigrantes a integrarse y participar plenamente en la sociedad. Los funcionarios públicos, en particular, tienen la obligación de repudiar el odio y la intolerancia de los populistas y de reafirmar su confianza en tribunales independientes e imparciales cuya tarea consiste en la defensa de los derechos. Esas son las maneras más efectivas de asegurar que, aun cuando las naciones se vuelven más diversas, mantienen las tradiciones democráticas que, históricamente, han demostrado ser el mejor camino hacia la prosperidad”.</w:t>
      </w:r>
    </w:p>
    <w:p w:rsidR="00B46DD1" w:rsidRDefault="00B46DD1" w:rsidP="00B46DD1">
      <w:pPr>
        <w:tabs>
          <w:tab w:val="left" w:pos="2280"/>
        </w:tabs>
        <w:jc w:val="right"/>
        <w:rPr>
          <w:rFonts w:asciiTheme="minorHAnsi" w:hAnsiTheme="minorHAnsi" w:cstheme="minorHAnsi"/>
          <w:sz w:val="18"/>
          <w:szCs w:val="18"/>
          <w:lang w:val="es-CL"/>
        </w:rPr>
      </w:pPr>
    </w:p>
    <w:p w:rsidR="00B46DD1" w:rsidRPr="00A16BCF" w:rsidRDefault="00B46DD1" w:rsidP="00B46DD1">
      <w:pPr>
        <w:jc w:val="right"/>
        <w:rPr>
          <w:rFonts w:asciiTheme="minorHAnsi" w:hAnsiTheme="minorHAnsi" w:cstheme="minorHAnsi"/>
          <w:sz w:val="18"/>
          <w:szCs w:val="18"/>
          <w:lang w:val="es-CL"/>
        </w:rPr>
      </w:pPr>
      <w:r w:rsidRPr="006A5685">
        <w:rPr>
          <w:rFonts w:asciiTheme="minorHAnsi" w:hAnsiTheme="minorHAnsi" w:cstheme="minorHAnsi"/>
          <w:sz w:val="18"/>
          <w:szCs w:val="18"/>
          <w:lang w:val="es-CL"/>
        </w:rPr>
        <w:t xml:space="preserve">Roth, K. (2017): Informe anual 2017, Human Rights Watch. Disponible: </w:t>
      </w:r>
      <w:hyperlink r:id="rId9" w:anchor="83320d" w:history="1">
        <w:r w:rsidR="00A558E1" w:rsidRPr="00A16BCF">
          <w:rPr>
            <w:rStyle w:val="Hipervnculo"/>
            <w:rFonts w:asciiTheme="minorHAnsi" w:hAnsiTheme="minorHAnsi" w:cstheme="minorHAnsi"/>
            <w:color w:val="auto"/>
            <w:sz w:val="18"/>
            <w:szCs w:val="18"/>
            <w:u w:val="none"/>
            <w:lang w:val="es-CL"/>
          </w:rPr>
          <w:t>https://www.hrw.org/es/world-report/2017/country-chapters/298722#83320d</w:t>
        </w:r>
      </w:hyperlink>
    </w:p>
    <w:p w:rsidR="00A558E1" w:rsidRDefault="00A558E1" w:rsidP="00B46DD1">
      <w:pPr>
        <w:jc w:val="right"/>
        <w:rPr>
          <w:rFonts w:asciiTheme="minorHAnsi" w:hAnsiTheme="minorHAnsi" w:cstheme="minorHAnsi"/>
          <w:sz w:val="18"/>
          <w:szCs w:val="18"/>
          <w:lang w:val="es-CL"/>
        </w:rPr>
      </w:pPr>
    </w:p>
    <w:p w:rsidR="00B46DD1" w:rsidRPr="001B4372" w:rsidRDefault="00B46DD1" w:rsidP="00266938">
      <w:pPr>
        <w:tabs>
          <w:tab w:val="left" w:pos="2280"/>
        </w:tabs>
        <w:jc w:val="both"/>
        <w:rPr>
          <w:rFonts w:asciiTheme="minorHAnsi" w:hAnsiTheme="minorHAnsi" w:cstheme="minorHAnsi"/>
          <w:b/>
          <w:sz w:val="22"/>
          <w:szCs w:val="22"/>
        </w:rPr>
      </w:pPr>
      <w:r w:rsidRPr="00B46DD1">
        <w:rPr>
          <w:rFonts w:asciiTheme="minorHAnsi" w:hAnsiTheme="minorHAnsi" w:cstheme="minorHAnsi"/>
          <w:b/>
          <w:sz w:val="22"/>
          <w:szCs w:val="22"/>
        </w:rPr>
        <w:t>Actividad 1:</w:t>
      </w:r>
      <w:r w:rsidR="001B4372">
        <w:rPr>
          <w:rFonts w:asciiTheme="minorHAnsi" w:hAnsiTheme="minorHAnsi" w:cstheme="minorHAnsi"/>
          <w:sz w:val="22"/>
          <w:szCs w:val="22"/>
        </w:rPr>
        <w:t xml:space="preserve"> Analizado el Documento</w:t>
      </w:r>
      <w:r w:rsidRPr="00B46DD1">
        <w:rPr>
          <w:rFonts w:asciiTheme="minorHAnsi" w:hAnsiTheme="minorHAnsi" w:cstheme="minorHAnsi"/>
          <w:sz w:val="22"/>
          <w:szCs w:val="22"/>
        </w:rPr>
        <w:t xml:space="preserve"> </w:t>
      </w:r>
      <w:r w:rsidRPr="00B46DD1">
        <w:rPr>
          <w:rFonts w:asciiTheme="minorHAnsi" w:hAnsiTheme="minorHAnsi" w:cstheme="minorHAnsi"/>
          <w:b/>
          <w:sz w:val="22"/>
          <w:szCs w:val="22"/>
        </w:rPr>
        <w:t>“La ola populista en Europa”</w:t>
      </w:r>
      <w:r w:rsidRPr="00B46DD1">
        <w:rPr>
          <w:rFonts w:asciiTheme="minorHAnsi" w:hAnsiTheme="minorHAnsi" w:cstheme="minorHAnsi"/>
          <w:sz w:val="22"/>
          <w:szCs w:val="22"/>
        </w:rPr>
        <w:t xml:space="preserve">, responda </w:t>
      </w:r>
      <w:r w:rsidRPr="001B4372">
        <w:rPr>
          <w:rFonts w:asciiTheme="minorHAnsi" w:hAnsiTheme="minorHAnsi" w:cstheme="minorHAnsi"/>
          <w:b/>
          <w:sz w:val="22"/>
          <w:szCs w:val="22"/>
        </w:rPr>
        <w:t>(12 Puntos).</w:t>
      </w:r>
    </w:p>
    <w:tbl>
      <w:tblPr>
        <w:tblStyle w:val="Tablaconcuadrcula"/>
        <w:tblW w:w="0" w:type="auto"/>
        <w:tblLook w:val="04A0" w:firstRow="1" w:lastRow="0" w:firstColumn="1" w:lastColumn="0" w:noHBand="0" w:noVBand="1"/>
      </w:tblPr>
      <w:tblGrid>
        <w:gridCol w:w="1838"/>
        <w:gridCol w:w="7938"/>
      </w:tblGrid>
      <w:tr w:rsidR="00B46DD1" w:rsidTr="00586500">
        <w:tc>
          <w:tcPr>
            <w:tcW w:w="1838" w:type="dxa"/>
            <w:shd w:val="clear" w:color="auto" w:fill="EEECE1" w:themeFill="background2"/>
          </w:tcPr>
          <w:p w:rsidR="00B46DD1" w:rsidRDefault="00B46DD1" w:rsidP="00586500">
            <w:pPr>
              <w:tabs>
                <w:tab w:val="left" w:pos="2280"/>
              </w:tabs>
              <w:jc w:val="center"/>
              <w:rPr>
                <w:rFonts w:asciiTheme="minorHAnsi" w:hAnsiTheme="minorHAnsi" w:cstheme="minorHAnsi"/>
                <w:b/>
                <w:sz w:val="22"/>
                <w:szCs w:val="22"/>
              </w:rPr>
            </w:pPr>
          </w:p>
          <w:p w:rsidR="00B46DD1" w:rsidRPr="002F470B" w:rsidRDefault="00B46DD1" w:rsidP="00586500">
            <w:pPr>
              <w:tabs>
                <w:tab w:val="left" w:pos="2280"/>
              </w:tabs>
              <w:jc w:val="center"/>
              <w:rPr>
                <w:rFonts w:asciiTheme="minorHAnsi" w:hAnsiTheme="minorHAnsi" w:cstheme="minorHAnsi"/>
                <w:b/>
                <w:sz w:val="22"/>
                <w:szCs w:val="22"/>
                <w:u w:val="single"/>
              </w:rPr>
            </w:pPr>
            <w:r w:rsidRPr="002F470B">
              <w:rPr>
                <w:rFonts w:asciiTheme="minorHAnsi" w:hAnsiTheme="minorHAnsi" w:cstheme="minorHAnsi"/>
                <w:b/>
                <w:sz w:val="22"/>
                <w:szCs w:val="22"/>
                <w:u w:val="single"/>
              </w:rPr>
              <w:t xml:space="preserve">Según </w:t>
            </w:r>
            <w:r>
              <w:rPr>
                <w:rFonts w:asciiTheme="minorHAnsi" w:hAnsiTheme="minorHAnsi" w:cstheme="minorHAnsi"/>
                <w:b/>
                <w:sz w:val="22"/>
                <w:szCs w:val="22"/>
                <w:u w:val="single"/>
              </w:rPr>
              <w:t>el Documento</w:t>
            </w:r>
            <w:r w:rsidRPr="002F470B">
              <w:rPr>
                <w:rFonts w:asciiTheme="minorHAnsi" w:hAnsiTheme="minorHAnsi" w:cstheme="minorHAnsi"/>
                <w:b/>
                <w:sz w:val="22"/>
                <w:szCs w:val="22"/>
                <w:u w:val="single"/>
              </w:rPr>
              <w:t>:</w:t>
            </w:r>
          </w:p>
          <w:p w:rsidR="00B46DD1" w:rsidRDefault="00B46DD1" w:rsidP="00586500">
            <w:pPr>
              <w:tabs>
                <w:tab w:val="left" w:pos="2280"/>
              </w:tabs>
              <w:jc w:val="center"/>
              <w:rPr>
                <w:rFonts w:asciiTheme="minorHAnsi" w:hAnsiTheme="minorHAnsi" w:cstheme="minorHAnsi"/>
                <w:b/>
                <w:sz w:val="22"/>
                <w:szCs w:val="22"/>
              </w:rPr>
            </w:pPr>
          </w:p>
          <w:p w:rsidR="00B46DD1" w:rsidRDefault="00B46DD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¿Qué postula la ola populista frente a las migraciones?</w:t>
            </w:r>
          </w:p>
          <w:p w:rsidR="00B46DD1" w:rsidRDefault="00B46DD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(5 Puntos)</w:t>
            </w:r>
          </w:p>
          <w:p w:rsidR="00B46DD1" w:rsidRPr="0024181D" w:rsidRDefault="00B46DD1" w:rsidP="00586500">
            <w:pPr>
              <w:tabs>
                <w:tab w:val="left" w:pos="2280"/>
              </w:tabs>
              <w:jc w:val="center"/>
              <w:rPr>
                <w:rFonts w:asciiTheme="minorHAnsi" w:hAnsiTheme="minorHAnsi" w:cstheme="minorHAnsi"/>
                <w:b/>
                <w:sz w:val="22"/>
                <w:szCs w:val="22"/>
              </w:rPr>
            </w:pPr>
          </w:p>
        </w:tc>
        <w:tc>
          <w:tcPr>
            <w:tcW w:w="7938" w:type="dxa"/>
          </w:tcPr>
          <w:p w:rsidR="00B46DD1" w:rsidRPr="00295D10" w:rsidRDefault="00B46DD1" w:rsidP="00586500">
            <w:pPr>
              <w:tabs>
                <w:tab w:val="left" w:pos="2280"/>
              </w:tabs>
              <w:jc w:val="both"/>
              <w:rPr>
                <w:rFonts w:asciiTheme="minorHAnsi" w:hAnsiTheme="minorHAnsi" w:cstheme="minorHAnsi"/>
                <w:b/>
                <w:color w:val="0070C0"/>
                <w:sz w:val="22"/>
                <w:szCs w:val="22"/>
              </w:rPr>
            </w:pPr>
          </w:p>
          <w:p w:rsidR="00B46DD1" w:rsidRPr="00295D10" w:rsidRDefault="00B46DD1" w:rsidP="001B4372">
            <w:pPr>
              <w:pStyle w:val="Prrafodelista"/>
              <w:tabs>
                <w:tab w:val="left" w:pos="2280"/>
              </w:tabs>
              <w:ind w:left="319"/>
              <w:jc w:val="both"/>
              <w:rPr>
                <w:rFonts w:asciiTheme="minorHAnsi" w:hAnsiTheme="minorHAnsi" w:cstheme="minorHAnsi"/>
                <w:b/>
                <w:color w:val="0070C0"/>
                <w:sz w:val="22"/>
                <w:szCs w:val="22"/>
              </w:rPr>
            </w:pPr>
          </w:p>
        </w:tc>
      </w:tr>
      <w:tr w:rsidR="00B46DD1" w:rsidTr="00E64A44">
        <w:trPr>
          <w:trHeight w:val="3088"/>
        </w:trPr>
        <w:tc>
          <w:tcPr>
            <w:tcW w:w="1838" w:type="dxa"/>
            <w:shd w:val="clear" w:color="auto" w:fill="EEECE1" w:themeFill="background2"/>
          </w:tcPr>
          <w:p w:rsidR="00B46DD1" w:rsidRDefault="00B46DD1" w:rsidP="00586500">
            <w:pPr>
              <w:tabs>
                <w:tab w:val="left" w:pos="2280"/>
              </w:tabs>
              <w:jc w:val="center"/>
              <w:rPr>
                <w:rFonts w:asciiTheme="minorHAnsi" w:hAnsiTheme="minorHAnsi" w:cstheme="minorHAnsi"/>
                <w:b/>
                <w:sz w:val="22"/>
                <w:szCs w:val="22"/>
              </w:rPr>
            </w:pPr>
          </w:p>
          <w:p w:rsidR="00B46DD1" w:rsidRDefault="00B46DD1" w:rsidP="00586500">
            <w:pPr>
              <w:tabs>
                <w:tab w:val="left" w:pos="2280"/>
              </w:tabs>
              <w:jc w:val="center"/>
              <w:rPr>
                <w:rFonts w:asciiTheme="minorHAnsi" w:hAnsiTheme="minorHAnsi" w:cstheme="minorHAnsi"/>
                <w:b/>
                <w:sz w:val="22"/>
                <w:szCs w:val="22"/>
              </w:rPr>
            </w:pPr>
            <w:r w:rsidRPr="002F470B">
              <w:rPr>
                <w:rFonts w:asciiTheme="minorHAnsi" w:hAnsiTheme="minorHAnsi" w:cstheme="minorHAnsi"/>
                <w:b/>
                <w:sz w:val="22"/>
                <w:szCs w:val="22"/>
                <w:u w:val="single"/>
              </w:rPr>
              <w:t>Por su parte</w:t>
            </w:r>
            <w:r>
              <w:rPr>
                <w:rFonts w:asciiTheme="minorHAnsi" w:hAnsiTheme="minorHAnsi" w:cstheme="minorHAnsi"/>
                <w:b/>
                <w:sz w:val="22"/>
                <w:szCs w:val="22"/>
              </w:rPr>
              <w:t>:</w:t>
            </w:r>
          </w:p>
          <w:p w:rsidR="00B46DD1" w:rsidRDefault="00B46DD1" w:rsidP="00586500">
            <w:pPr>
              <w:tabs>
                <w:tab w:val="left" w:pos="2280"/>
              </w:tabs>
              <w:jc w:val="center"/>
              <w:rPr>
                <w:rFonts w:asciiTheme="minorHAnsi" w:hAnsiTheme="minorHAnsi" w:cstheme="minorHAnsi"/>
                <w:b/>
                <w:sz w:val="22"/>
                <w:szCs w:val="22"/>
              </w:rPr>
            </w:pPr>
          </w:p>
          <w:p w:rsidR="00B46DD1" w:rsidRDefault="00B46DD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¿Qué deberían hacer los gobiernos democráticos frente a las migraciones?</w:t>
            </w:r>
          </w:p>
          <w:p w:rsidR="00B46DD1" w:rsidRDefault="00B46DD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(3</w:t>
            </w:r>
            <w:r w:rsidRPr="0097644C">
              <w:rPr>
                <w:rFonts w:asciiTheme="minorHAnsi" w:hAnsiTheme="minorHAnsi" w:cstheme="minorHAnsi"/>
                <w:b/>
                <w:sz w:val="22"/>
                <w:szCs w:val="22"/>
              </w:rPr>
              <w:t xml:space="preserve"> puntos)</w:t>
            </w:r>
          </w:p>
          <w:p w:rsidR="00B46DD1" w:rsidRDefault="00B46DD1" w:rsidP="00586500">
            <w:pPr>
              <w:tabs>
                <w:tab w:val="left" w:pos="2280"/>
              </w:tabs>
              <w:jc w:val="center"/>
              <w:rPr>
                <w:rFonts w:asciiTheme="minorHAnsi" w:hAnsiTheme="minorHAnsi" w:cstheme="minorHAnsi"/>
                <w:b/>
                <w:sz w:val="22"/>
                <w:szCs w:val="22"/>
              </w:rPr>
            </w:pPr>
          </w:p>
        </w:tc>
        <w:tc>
          <w:tcPr>
            <w:tcW w:w="7938" w:type="dxa"/>
          </w:tcPr>
          <w:p w:rsidR="00B46DD1" w:rsidRPr="00295D10" w:rsidRDefault="00B46DD1" w:rsidP="00586500">
            <w:pPr>
              <w:pStyle w:val="Prrafodelista"/>
              <w:tabs>
                <w:tab w:val="left" w:pos="2280"/>
              </w:tabs>
              <w:ind w:left="319"/>
              <w:jc w:val="both"/>
              <w:rPr>
                <w:rFonts w:asciiTheme="minorHAnsi" w:hAnsiTheme="minorHAnsi" w:cstheme="minorHAnsi"/>
                <w:b/>
                <w:color w:val="0070C0"/>
                <w:sz w:val="22"/>
                <w:szCs w:val="22"/>
              </w:rPr>
            </w:pPr>
          </w:p>
        </w:tc>
      </w:tr>
      <w:tr w:rsidR="00B46DD1" w:rsidTr="00586500">
        <w:trPr>
          <w:trHeight w:val="1611"/>
        </w:trPr>
        <w:tc>
          <w:tcPr>
            <w:tcW w:w="1838" w:type="dxa"/>
            <w:shd w:val="clear" w:color="auto" w:fill="EEECE1" w:themeFill="background2"/>
          </w:tcPr>
          <w:p w:rsidR="00B46DD1" w:rsidRDefault="00B46DD1" w:rsidP="00586500">
            <w:pPr>
              <w:tabs>
                <w:tab w:val="left" w:pos="2280"/>
              </w:tabs>
              <w:jc w:val="center"/>
              <w:rPr>
                <w:rFonts w:asciiTheme="minorHAnsi" w:hAnsiTheme="minorHAnsi" w:cstheme="minorHAnsi"/>
                <w:b/>
                <w:sz w:val="22"/>
                <w:szCs w:val="22"/>
              </w:rPr>
            </w:pPr>
          </w:p>
          <w:p w:rsidR="00B46DD1" w:rsidRDefault="00B46DD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¿Qué sucede con los derechos de las comunidades de inmigrantes?</w:t>
            </w:r>
          </w:p>
          <w:p w:rsidR="00B46DD1" w:rsidRPr="0024181D" w:rsidRDefault="00B46DD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(4 puntos)</w:t>
            </w:r>
          </w:p>
        </w:tc>
        <w:tc>
          <w:tcPr>
            <w:tcW w:w="7938" w:type="dxa"/>
          </w:tcPr>
          <w:p w:rsidR="00B46DD1" w:rsidRDefault="00B46DD1"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Pr="00295D10" w:rsidRDefault="001B4372" w:rsidP="00586500">
            <w:pPr>
              <w:tabs>
                <w:tab w:val="left" w:pos="2280"/>
              </w:tabs>
              <w:jc w:val="both"/>
              <w:rPr>
                <w:rFonts w:asciiTheme="minorHAnsi" w:hAnsiTheme="minorHAnsi" w:cstheme="minorHAnsi"/>
                <w:b/>
                <w:color w:val="0070C0"/>
                <w:sz w:val="22"/>
                <w:szCs w:val="22"/>
              </w:rPr>
            </w:pPr>
          </w:p>
        </w:tc>
      </w:tr>
    </w:tbl>
    <w:p w:rsidR="00B46DD1" w:rsidRDefault="00B46DD1" w:rsidP="00266938">
      <w:pPr>
        <w:tabs>
          <w:tab w:val="left" w:pos="2280"/>
        </w:tabs>
        <w:jc w:val="both"/>
        <w:rPr>
          <w:rFonts w:asciiTheme="minorHAnsi" w:hAnsiTheme="minorHAnsi" w:cstheme="minorHAnsi"/>
          <w:sz w:val="22"/>
          <w:szCs w:val="22"/>
        </w:rPr>
      </w:pPr>
    </w:p>
    <w:p w:rsidR="001B4372" w:rsidRDefault="001B4372" w:rsidP="00A558E1">
      <w:pPr>
        <w:tabs>
          <w:tab w:val="left" w:pos="2280"/>
        </w:tabs>
        <w:jc w:val="both"/>
        <w:rPr>
          <w:rFonts w:asciiTheme="minorHAnsi" w:hAnsiTheme="minorHAnsi" w:cstheme="minorHAnsi"/>
          <w:b/>
          <w:sz w:val="20"/>
          <w:szCs w:val="20"/>
          <w:lang w:val="es-CL"/>
        </w:rPr>
      </w:pPr>
    </w:p>
    <w:p w:rsidR="001B4372" w:rsidRDefault="001B4372" w:rsidP="00A558E1">
      <w:pPr>
        <w:tabs>
          <w:tab w:val="left" w:pos="2280"/>
        </w:tabs>
        <w:jc w:val="both"/>
        <w:rPr>
          <w:rFonts w:asciiTheme="minorHAnsi" w:hAnsiTheme="minorHAnsi" w:cstheme="minorHAnsi"/>
          <w:b/>
          <w:sz w:val="20"/>
          <w:szCs w:val="20"/>
          <w:lang w:val="es-CL"/>
        </w:rPr>
      </w:pPr>
    </w:p>
    <w:p w:rsidR="001B4372" w:rsidRDefault="001B4372" w:rsidP="00A558E1">
      <w:pPr>
        <w:tabs>
          <w:tab w:val="left" w:pos="2280"/>
        </w:tabs>
        <w:jc w:val="both"/>
        <w:rPr>
          <w:rFonts w:asciiTheme="minorHAnsi" w:hAnsiTheme="minorHAnsi" w:cstheme="minorHAnsi"/>
          <w:b/>
          <w:sz w:val="20"/>
          <w:szCs w:val="20"/>
          <w:lang w:val="es-CL"/>
        </w:rPr>
      </w:pPr>
    </w:p>
    <w:p w:rsidR="001B4372" w:rsidRDefault="001B4372" w:rsidP="00A558E1">
      <w:pPr>
        <w:tabs>
          <w:tab w:val="left" w:pos="2280"/>
        </w:tabs>
        <w:jc w:val="both"/>
        <w:rPr>
          <w:rFonts w:asciiTheme="minorHAnsi" w:hAnsiTheme="minorHAnsi" w:cstheme="minorHAnsi"/>
          <w:b/>
          <w:sz w:val="20"/>
          <w:szCs w:val="20"/>
          <w:lang w:val="es-CL"/>
        </w:rPr>
      </w:pPr>
    </w:p>
    <w:p w:rsidR="00A558E1" w:rsidRPr="00E64A44" w:rsidRDefault="00A558E1" w:rsidP="00A558E1">
      <w:pPr>
        <w:tabs>
          <w:tab w:val="left" w:pos="2280"/>
        </w:tabs>
        <w:jc w:val="both"/>
        <w:rPr>
          <w:rFonts w:asciiTheme="minorHAnsi" w:hAnsiTheme="minorHAnsi" w:cstheme="minorHAnsi"/>
          <w:b/>
          <w:sz w:val="20"/>
          <w:szCs w:val="20"/>
          <w:lang w:val="es-CL"/>
        </w:rPr>
      </w:pPr>
      <w:r w:rsidRPr="00E64A44">
        <w:rPr>
          <w:rFonts w:asciiTheme="minorHAnsi" w:hAnsiTheme="minorHAnsi" w:cstheme="minorHAnsi"/>
          <w:b/>
          <w:sz w:val="20"/>
          <w:szCs w:val="20"/>
          <w:lang w:val="es-CL"/>
        </w:rPr>
        <w:t>Documento 2: “Migrantes o migración: cuando el miedo le gana a la verdad”</w:t>
      </w:r>
    </w:p>
    <w:p w:rsidR="00A558E1" w:rsidRPr="00E64A44" w:rsidRDefault="00A558E1" w:rsidP="00A558E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¿Por qué si, del total de migrantes en Chile, menos del 0,1% está condenado, tememos a que aumente la delincuencia? Es más, tomando en cuenta la población chilena y extranjera, hay el doble de posibilidades de que un chileno esté en la cárcel a que sea un migrante. La Encuesta Espacio Público-Ipsos 2018 confirma que en nuestro país tenemos buena experiencia con personas migrantes, pero mala con la migración”.</w:t>
      </w:r>
    </w:p>
    <w:p w:rsidR="00A558E1" w:rsidRPr="00E64A44" w:rsidRDefault="00A558E1" w:rsidP="00A558E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José Tomás Vicuña, Migrantes o migración: cuando el miedo le gana a la verdad</w:t>
      </w:r>
    </w:p>
    <w:p w:rsidR="00A558E1" w:rsidRDefault="00A558E1" w:rsidP="00A558E1">
      <w:pPr>
        <w:tabs>
          <w:tab w:val="left" w:pos="2280"/>
        </w:tabs>
        <w:jc w:val="both"/>
        <w:rPr>
          <w:rFonts w:asciiTheme="minorHAnsi" w:hAnsiTheme="minorHAnsi" w:cstheme="minorHAnsi"/>
          <w:b/>
          <w:sz w:val="18"/>
          <w:szCs w:val="18"/>
          <w:lang w:val="es-CL"/>
        </w:rPr>
      </w:pPr>
    </w:p>
    <w:p w:rsidR="00A558E1" w:rsidRPr="003E75D1" w:rsidRDefault="001B4372" w:rsidP="00A558E1">
      <w:pPr>
        <w:tabs>
          <w:tab w:val="left" w:pos="2280"/>
        </w:tabs>
        <w:jc w:val="right"/>
        <w:rPr>
          <w:rFonts w:asciiTheme="minorHAnsi" w:hAnsiTheme="minorHAnsi" w:cstheme="minorHAnsi"/>
          <w:sz w:val="18"/>
          <w:szCs w:val="18"/>
          <w:lang w:val="es-CL"/>
        </w:rPr>
      </w:pPr>
      <w:r>
        <w:rPr>
          <w:rFonts w:asciiTheme="minorHAnsi" w:hAnsiTheme="minorHAnsi" w:cstheme="minorHAnsi"/>
          <w:sz w:val="18"/>
          <w:szCs w:val="18"/>
          <w:lang w:val="es-CL"/>
        </w:rPr>
        <w:t>(</w:t>
      </w:r>
      <w:r w:rsidR="00A558E1" w:rsidRPr="003E75D1">
        <w:rPr>
          <w:rFonts w:asciiTheme="minorHAnsi" w:hAnsiTheme="minorHAnsi" w:cstheme="minorHAnsi"/>
          <w:sz w:val="18"/>
          <w:szCs w:val="18"/>
          <w:lang w:val="es-CL"/>
        </w:rPr>
        <w:t>https://www.elmostrador.cl/destacado/2019/01/09/migrantes-o-migracion-cuando-el-miedo-le-gana-a-la-verdad/)</w:t>
      </w:r>
    </w:p>
    <w:p w:rsidR="00A558E1" w:rsidRDefault="00A558E1" w:rsidP="00266938">
      <w:pPr>
        <w:tabs>
          <w:tab w:val="left" w:pos="2280"/>
        </w:tabs>
        <w:jc w:val="both"/>
        <w:rPr>
          <w:rFonts w:asciiTheme="minorHAnsi" w:hAnsiTheme="minorHAnsi" w:cstheme="minorHAnsi"/>
          <w:sz w:val="22"/>
          <w:szCs w:val="22"/>
        </w:rPr>
      </w:pPr>
    </w:p>
    <w:p w:rsidR="00A558E1" w:rsidRDefault="00A558E1" w:rsidP="00A558E1">
      <w:pPr>
        <w:tabs>
          <w:tab w:val="left" w:pos="2280"/>
        </w:tabs>
        <w:jc w:val="both"/>
        <w:rPr>
          <w:rFonts w:asciiTheme="minorHAnsi" w:hAnsiTheme="minorHAnsi" w:cstheme="minorHAnsi"/>
          <w:sz w:val="22"/>
          <w:szCs w:val="22"/>
        </w:rPr>
      </w:pPr>
      <w:r>
        <w:rPr>
          <w:rFonts w:asciiTheme="minorHAnsi" w:hAnsiTheme="minorHAnsi" w:cstheme="minorHAnsi"/>
          <w:b/>
          <w:sz w:val="22"/>
          <w:szCs w:val="22"/>
        </w:rPr>
        <w:t>Actividad 2:</w:t>
      </w:r>
      <w:r w:rsidRPr="0097644C">
        <w:t xml:space="preserve"> </w:t>
      </w:r>
      <w:r w:rsidRPr="0097644C">
        <w:rPr>
          <w:rFonts w:asciiTheme="minorHAnsi" w:hAnsiTheme="minorHAnsi" w:cstheme="minorHAnsi"/>
        </w:rPr>
        <w:t>En relación al</w:t>
      </w:r>
      <w:r>
        <w:t xml:space="preserve"> </w:t>
      </w:r>
      <w:r>
        <w:rPr>
          <w:rFonts w:asciiTheme="minorHAnsi" w:hAnsiTheme="minorHAnsi" w:cstheme="minorHAnsi"/>
          <w:b/>
          <w:sz w:val="22"/>
          <w:szCs w:val="22"/>
        </w:rPr>
        <w:t>Documento</w:t>
      </w:r>
      <w:r w:rsidR="00A16BCF">
        <w:rPr>
          <w:rFonts w:asciiTheme="minorHAnsi" w:hAnsiTheme="minorHAnsi" w:cstheme="minorHAnsi"/>
          <w:b/>
          <w:sz w:val="22"/>
          <w:szCs w:val="22"/>
        </w:rPr>
        <w:t xml:space="preserve"> </w:t>
      </w:r>
      <w:r w:rsidRPr="00EE2422">
        <w:rPr>
          <w:rFonts w:asciiTheme="minorHAnsi" w:hAnsiTheme="minorHAnsi" w:cstheme="minorHAnsi"/>
          <w:b/>
          <w:sz w:val="22"/>
          <w:szCs w:val="22"/>
        </w:rPr>
        <w:t>“Migrantes o migración: cuando el miedo le gana a la verdad</w:t>
      </w:r>
      <w:r>
        <w:rPr>
          <w:rFonts w:asciiTheme="minorHAnsi" w:hAnsiTheme="minorHAnsi" w:cstheme="minorHAnsi"/>
          <w:b/>
          <w:sz w:val="22"/>
          <w:szCs w:val="22"/>
        </w:rPr>
        <w:t xml:space="preserve">”, </w:t>
      </w:r>
      <w:r w:rsidRPr="00BE768F">
        <w:rPr>
          <w:rFonts w:asciiTheme="minorHAnsi" w:hAnsiTheme="minorHAnsi" w:cstheme="minorHAnsi"/>
          <w:sz w:val="22"/>
          <w:szCs w:val="22"/>
        </w:rPr>
        <w:t>explique en el espacio correspondiente.</w:t>
      </w:r>
      <w:r>
        <w:rPr>
          <w:rFonts w:asciiTheme="minorHAnsi" w:hAnsiTheme="minorHAnsi" w:cstheme="minorHAnsi"/>
          <w:sz w:val="22"/>
          <w:szCs w:val="22"/>
        </w:rPr>
        <w:t xml:space="preserve"> </w:t>
      </w:r>
    </w:p>
    <w:tbl>
      <w:tblPr>
        <w:tblStyle w:val="Tablaconcuadrcula"/>
        <w:tblpPr w:leftFromText="141" w:rightFromText="141" w:vertAnchor="text" w:horzAnchor="margin" w:tblpY="27"/>
        <w:tblW w:w="0" w:type="auto"/>
        <w:tblLook w:val="04A0" w:firstRow="1" w:lastRow="0" w:firstColumn="1" w:lastColumn="0" w:noHBand="0" w:noVBand="1"/>
      </w:tblPr>
      <w:tblGrid>
        <w:gridCol w:w="2405"/>
        <w:gridCol w:w="7371"/>
      </w:tblGrid>
      <w:tr w:rsidR="00A558E1" w:rsidTr="00586500">
        <w:trPr>
          <w:trHeight w:val="1621"/>
        </w:trPr>
        <w:tc>
          <w:tcPr>
            <w:tcW w:w="2405" w:type="dxa"/>
            <w:shd w:val="clear" w:color="auto" w:fill="EEECE1" w:themeFill="background2"/>
          </w:tcPr>
          <w:p w:rsidR="00A558E1" w:rsidRPr="0020406E" w:rsidRDefault="00A558E1" w:rsidP="00586500">
            <w:pPr>
              <w:tabs>
                <w:tab w:val="left" w:pos="2280"/>
              </w:tabs>
              <w:jc w:val="center"/>
              <w:rPr>
                <w:rFonts w:asciiTheme="minorHAnsi" w:hAnsiTheme="minorHAnsi" w:cstheme="minorHAnsi"/>
                <w:b/>
                <w:sz w:val="22"/>
                <w:szCs w:val="22"/>
              </w:rPr>
            </w:pPr>
          </w:p>
          <w:p w:rsidR="00A558E1" w:rsidRDefault="00A558E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¿Cuál es el principal temor que enfrenta Chile frente al problema migratorio?</w:t>
            </w:r>
          </w:p>
          <w:p w:rsidR="00A558E1" w:rsidRPr="0020406E" w:rsidRDefault="00A558E1" w:rsidP="00586500">
            <w:pPr>
              <w:tabs>
                <w:tab w:val="left" w:pos="2280"/>
              </w:tabs>
              <w:jc w:val="center"/>
              <w:rPr>
                <w:rFonts w:asciiTheme="minorHAnsi" w:hAnsiTheme="minorHAnsi" w:cstheme="minorHAnsi"/>
                <w:b/>
                <w:sz w:val="22"/>
                <w:szCs w:val="22"/>
              </w:rPr>
            </w:pPr>
            <w:r w:rsidRPr="00A558E1">
              <w:rPr>
                <w:rFonts w:asciiTheme="minorHAnsi" w:hAnsiTheme="minorHAnsi" w:cstheme="minorHAnsi"/>
                <w:b/>
                <w:sz w:val="22"/>
                <w:szCs w:val="22"/>
              </w:rPr>
              <w:t>(4 puntos)</w:t>
            </w:r>
          </w:p>
          <w:p w:rsidR="00A558E1" w:rsidRPr="0020406E" w:rsidRDefault="00A558E1" w:rsidP="00586500">
            <w:pPr>
              <w:tabs>
                <w:tab w:val="left" w:pos="2280"/>
              </w:tabs>
              <w:jc w:val="center"/>
              <w:rPr>
                <w:rFonts w:asciiTheme="minorHAnsi" w:hAnsiTheme="minorHAnsi" w:cstheme="minorHAnsi"/>
                <w:b/>
                <w:sz w:val="22"/>
                <w:szCs w:val="22"/>
              </w:rPr>
            </w:pPr>
          </w:p>
        </w:tc>
        <w:tc>
          <w:tcPr>
            <w:tcW w:w="7371" w:type="dxa"/>
          </w:tcPr>
          <w:p w:rsidR="00A558E1" w:rsidRDefault="00A558E1"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Pr="00295D10" w:rsidRDefault="001B4372" w:rsidP="00586500">
            <w:pPr>
              <w:tabs>
                <w:tab w:val="left" w:pos="2280"/>
              </w:tabs>
              <w:jc w:val="both"/>
              <w:rPr>
                <w:rFonts w:asciiTheme="minorHAnsi" w:hAnsiTheme="minorHAnsi" w:cstheme="minorHAnsi"/>
                <w:b/>
                <w:color w:val="0070C0"/>
                <w:sz w:val="22"/>
                <w:szCs w:val="22"/>
              </w:rPr>
            </w:pPr>
          </w:p>
        </w:tc>
      </w:tr>
    </w:tbl>
    <w:p w:rsidR="00A558E1" w:rsidRDefault="00A558E1" w:rsidP="00266938">
      <w:pPr>
        <w:tabs>
          <w:tab w:val="left" w:pos="2280"/>
        </w:tabs>
        <w:jc w:val="both"/>
        <w:rPr>
          <w:rFonts w:asciiTheme="minorHAnsi" w:hAnsiTheme="minorHAnsi" w:cstheme="minorHAnsi"/>
          <w:sz w:val="22"/>
          <w:szCs w:val="22"/>
        </w:rPr>
      </w:pPr>
    </w:p>
    <w:p w:rsidR="00A558E1" w:rsidRPr="00E64A44" w:rsidRDefault="00A558E1" w:rsidP="00A558E1">
      <w:pPr>
        <w:tabs>
          <w:tab w:val="left" w:pos="2280"/>
        </w:tabs>
        <w:jc w:val="both"/>
        <w:rPr>
          <w:rFonts w:asciiTheme="minorHAnsi" w:hAnsiTheme="minorHAnsi" w:cstheme="minorHAnsi"/>
          <w:sz w:val="20"/>
          <w:szCs w:val="20"/>
          <w:lang w:val="es-CL"/>
        </w:rPr>
      </w:pPr>
      <w:r w:rsidRPr="00E64A44">
        <w:rPr>
          <w:rFonts w:asciiTheme="minorHAnsi" w:hAnsiTheme="minorHAnsi" w:cstheme="minorHAnsi"/>
          <w:b/>
          <w:sz w:val="20"/>
          <w:szCs w:val="20"/>
          <w:lang w:val="es-CL"/>
        </w:rPr>
        <w:t>Documento 3: “La importancia de la diversidad está en que nos permite expandir nuestros horizontes</w:t>
      </w:r>
      <w:r w:rsidR="00A16BCF">
        <w:rPr>
          <w:rFonts w:asciiTheme="minorHAnsi" w:hAnsiTheme="minorHAnsi" w:cstheme="minorHAnsi"/>
          <w:b/>
          <w:sz w:val="20"/>
          <w:szCs w:val="20"/>
          <w:lang w:val="es-CL"/>
        </w:rPr>
        <w:t>”</w:t>
      </w:r>
      <w:r w:rsidRPr="00E64A44">
        <w:rPr>
          <w:rFonts w:asciiTheme="minorHAnsi" w:hAnsiTheme="minorHAnsi" w:cstheme="minorHAnsi"/>
          <w:sz w:val="20"/>
          <w:szCs w:val="20"/>
          <w:lang w:val="es-CL"/>
        </w:rPr>
        <w:t>, trayendo diferentes valores, creencias y estilos de vida cara a cara, y forzándonos a pensar sobre esas diferencias. Solo esto puede crear un diálogo político y un debate necesario, paradójicamente, para ayudarnos a forjar un lenguaje más universal de ciudadanía.</w:t>
      </w:r>
    </w:p>
    <w:p w:rsidR="00A558E1" w:rsidRPr="00E64A44" w:rsidRDefault="00A558E1" w:rsidP="00A558E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Pero lo verdaderamente valioso de la diversidad –los choques culturales e ideológicos que trae consigo la diversidad– es precisamente lo que muchos temen. Ese miedo puede tomar dos formas. Por una parte, está el sentimiento nativista de que la inmigración debilita la cohesión social y desgasta nuestro sentimiento de identidad nacional. Por otra está el argumento multicultural, en el que el respeto a los otros requiere aceptar sus formas de ser, y no criticar o cuestionar sus valores o prácticas, sino controlar las fronteras entre los grupos para minimizar los choques y conflictos. La primera aproximación fomenta el miedo, la otra la indiferencia. Y ambas son corrosivas para la democracia.</w:t>
      </w:r>
    </w:p>
    <w:p w:rsidR="00A558E1" w:rsidRPr="00E64A44" w:rsidRDefault="00A558E1" w:rsidP="00A558E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Lo que ninguna de estas posturas afronta es la cuestión del compromiso. El compromiso no nos pide ni despreciar a determinada gente como el Otro, aquellos con valores y prácticas inevitablemente perjudiciales para nosotros, ni ser indiferentes a esos valores y prácticas en nombre del “respeto”, sino reconocer que el respeto implica cuestionar los valores y creencias de otros. El compromiso requiere un debate abierto y vigoroso sobre los valores a los que aspiramos, aceptando que ese debate será difícil, y a veces beligerante, pero también sabiendo que ese debate beligerante y difícil es una necesidad en cualquier sociedad que busca ser abierta y liberal. Y democrática.</w:t>
      </w:r>
    </w:p>
    <w:p w:rsidR="00A558E1" w:rsidRPr="00E64A44" w:rsidRDefault="00A558E1" w:rsidP="00A558E1">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Porque para que la diversidad adopte la democracia, tenemos que ver la diversidad no como un medio para gestionar las diferencias, sino como la materia prima para el diálogo, el debate y el cuestionamiento. Para que la diversidad adopte la democracia, debemos ver la democracia no como una garantía para llegar a la respuesta “correcta”, sino como un proceso colectivo de evaluación de esa diferencia, aunque el resultado sea impredecible. La única manera de llegar a la respuesta correcta es persuadiendo a otros de que es correcta. Si esto es posible en una época en la que la tendencia es más resguardarse que abrirse es una pregunta clave que tenemos que responder.</w:t>
      </w:r>
    </w:p>
    <w:p w:rsidR="00A558E1" w:rsidRPr="003E75D1" w:rsidRDefault="00A558E1" w:rsidP="00A558E1">
      <w:pPr>
        <w:tabs>
          <w:tab w:val="left" w:pos="2280"/>
        </w:tabs>
        <w:jc w:val="right"/>
        <w:rPr>
          <w:rFonts w:asciiTheme="minorHAnsi" w:hAnsiTheme="minorHAnsi" w:cstheme="minorHAnsi"/>
          <w:sz w:val="18"/>
          <w:szCs w:val="18"/>
          <w:lang w:val="es-CL"/>
        </w:rPr>
      </w:pPr>
      <w:r w:rsidRPr="003E75D1">
        <w:rPr>
          <w:rFonts w:asciiTheme="minorHAnsi" w:hAnsiTheme="minorHAnsi" w:cstheme="minorHAnsi"/>
          <w:sz w:val="18"/>
          <w:szCs w:val="18"/>
          <w:lang w:val="es-CL"/>
        </w:rPr>
        <w:t>“Interpretación y comunicación frente problema”</w:t>
      </w:r>
    </w:p>
    <w:p w:rsidR="00A558E1" w:rsidRPr="003E75D1" w:rsidRDefault="00A558E1" w:rsidP="00A558E1">
      <w:pPr>
        <w:tabs>
          <w:tab w:val="left" w:pos="2280"/>
        </w:tabs>
        <w:jc w:val="right"/>
        <w:rPr>
          <w:rFonts w:asciiTheme="minorHAnsi" w:hAnsiTheme="minorHAnsi" w:cstheme="minorHAnsi"/>
          <w:sz w:val="18"/>
          <w:szCs w:val="18"/>
          <w:lang w:val="es-CL"/>
        </w:rPr>
      </w:pPr>
      <w:proofErr w:type="spellStart"/>
      <w:r w:rsidRPr="003E75D1">
        <w:rPr>
          <w:rFonts w:asciiTheme="minorHAnsi" w:hAnsiTheme="minorHAnsi" w:cstheme="minorHAnsi"/>
          <w:sz w:val="18"/>
          <w:szCs w:val="18"/>
          <w:lang w:val="es-CL"/>
        </w:rPr>
        <w:t>Malik</w:t>
      </w:r>
      <w:proofErr w:type="spellEnd"/>
      <w:r w:rsidRPr="003E75D1">
        <w:rPr>
          <w:rFonts w:asciiTheme="minorHAnsi" w:hAnsiTheme="minorHAnsi" w:cstheme="minorHAnsi"/>
          <w:sz w:val="18"/>
          <w:szCs w:val="18"/>
          <w:lang w:val="es-CL"/>
        </w:rPr>
        <w:t xml:space="preserve">, </w:t>
      </w:r>
      <w:proofErr w:type="spellStart"/>
      <w:r w:rsidRPr="003E75D1">
        <w:rPr>
          <w:rFonts w:asciiTheme="minorHAnsi" w:hAnsiTheme="minorHAnsi" w:cstheme="minorHAnsi"/>
          <w:sz w:val="18"/>
          <w:szCs w:val="18"/>
          <w:lang w:val="es-CL"/>
        </w:rPr>
        <w:t>Kenan</w:t>
      </w:r>
      <w:proofErr w:type="spellEnd"/>
      <w:r w:rsidRPr="003E75D1">
        <w:rPr>
          <w:rFonts w:asciiTheme="minorHAnsi" w:hAnsiTheme="minorHAnsi" w:cstheme="minorHAnsi"/>
          <w:sz w:val="18"/>
          <w:szCs w:val="18"/>
          <w:lang w:val="es-CL"/>
        </w:rPr>
        <w:t xml:space="preserve"> (2017): "Aferrarse a la diversidad, apropiarse de la democracia”,</w:t>
      </w:r>
    </w:p>
    <w:p w:rsidR="00A558E1" w:rsidRPr="003E75D1" w:rsidRDefault="00A558E1" w:rsidP="00A558E1">
      <w:pPr>
        <w:tabs>
          <w:tab w:val="left" w:pos="2280"/>
        </w:tabs>
        <w:jc w:val="right"/>
        <w:rPr>
          <w:rFonts w:asciiTheme="minorHAnsi" w:hAnsiTheme="minorHAnsi" w:cstheme="minorHAnsi"/>
          <w:sz w:val="18"/>
          <w:szCs w:val="18"/>
          <w:lang w:val="es-CL"/>
        </w:rPr>
      </w:pPr>
      <w:r w:rsidRPr="003E75D1">
        <w:rPr>
          <w:rFonts w:asciiTheme="minorHAnsi" w:hAnsiTheme="minorHAnsi" w:cstheme="minorHAnsi"/>
          <w:sz w:val="18"/>
          <w:szCs w:val="18"/>
          <w:lang w:val="es-CL"/>
        </w:rPr>
        <w:t>disponible en: https://www.letraslibres.com/espana-mexico/revista/aferrarse-la-diversidad-apropiarse-la-democracia</w:t>
      </w:r>
    </w:p>
    <w:p w:rsidR="00B46DD1" w:rsidRDefault="00B46DD1" w:rsidP="00266938">
      <w:pPr>
        <w:tabs>
          <w:tab w:val="left" w:pos="2280"/>
        </w:tabs>
        <w:jc w:val="both"/>
        <w:rPr>
          <w:rFonts w:asciiTheme="minorHAnsi" w:hAnsiTheme="minorHAnsi" w:cstheme="minorHAnsi"/>
          <w:sz w:val="22"/>
          <w:szCs w:val="22"/>
        </w:rPr>
      </w:pPr>
    </w:p>
    <w:p w:rsidR="00A558E1" w:rsidRDefault="00A558E1" w:rsidP="00A558E1">
      <w:pPr>
        <w:tabs>
          <w:tab w:val="left" w:pos="2280"/>
        </w:tabs>
        <w:jc w:val="both"/>
        <w:rPr>
          <w:rFonts w:asciiTheme="minorHAnsi" w:hAnsiTheme="minorHAnsi" w:cstheme="minorHAnsi"/>
          <w:b/>
        </w:rPr>
      </w:pPr>
      <w:r w:rsidRPr="00A558E1">
        <w:rPr>
          <w:rFonts w:asciiTheme="minorHAnsi" w:hAnsiTheme="minorHAnsi" w:cstheme="minorHAnsi"/>
          <w:b/>
          <w:sz w:val="22"/>
          <w:szCs w:val="22"/>
        </w:rPr>
        <w:t>Actividad 3:</w:t>
      </w:r>
      <w:r>
        <w:rPr>
          <w:rFonts w:asciiTheme="minorHAnsi" w:hAnsiTheme="minorHAnsi" w:cstheme="minorHAnsi"/>
          <w:b/>
          <w:sz w:val="22"/>
          <w:szCs w:val="22"/>
        </w:rPr>
        <w:t xml:space="preserve"> </w:t>
      </w:r>
      <w:r>
        <w:rPr>
          <w:rFonts w:asciiTheme="minorHAnsi" w:hAnsiTheme="minorHAnsi" w:cstheme="minorHAnsi"/>
        </w:rPr>
        <w:t>analizado</w:t>
      </w:r>
      <w:r w:rsidRPr="006504F3">
        <w:rPr>
          <w:rFonts w:asciiTheme="minorHAnsi" w:hAnsiTheme="minorHAnsi" w:cstheme="minorHAnsi"/>
        </w:rPr>
        <w:t xml:space="preserve"> el </w:t>
      </w:r>
      <w:r>
        <w:rPr>
          <w:rFonts w:asciiTheme="minorHAnsi" w:hAnsiTheme="minorHAnsi" w:cstheme="minorHAnsi"/>
        </w:rPr>
        <w:t>Documento</w:t>
      </w:r>
      <w:r w:rsidRPr="006504F3">
        <w:rPr>
          <w:rFonts w:asciiTheme="minorHAnsi" w:hAnsiTheme="minorHAnsi" w:cstheme="minorHAnsi"/>
          <w:b/>
        </w:rPr>
        <w:t xml:space="preserve"> </w:t>
      </w:r>
      <w:r w:rsidRPr="00295D10">
        <w:rPr>
          <w:rFonts w:asciiTheme="minorHAnsi" w:hAnsiTheme="minorHAnsi" w:cstheme="minorHAnsi"/>
          <w:b/>
        </w:rPr>
        <w:t>“La importancia de la diversidad está en que nos permite expandir nuestros horizontes</w:t>
      </w:r>
      <w:r>
        <w:rPr>
          <w:rFonts w:asciiTheme="minorHAnsi" w:hAnsiTheme="minorHAnsi" w:cstheme="minorHAnsi"/>
          <w:b/>
        </w:rPr>
        <w:t xml:space="preserve">” </w:t>
      </w:r>
      <w:r w:rsidRPr="006504F3">
        <w:rPr>
          <w:rFonts w:asciiTheme="minorHAnsi" w:hAnsiTheme="minorHAnsi" w:cstheme="minorHAnsi"/>
        </w:rPr>
        <w:t>se pueden estable</w:t>
      </w:r>
      <w:r>
        <w:rPr>
          <w:rFonts w:asciiTheme="minorHAnsi" w:hAnsiTheme="minorHAnsi" w:cstheme="minorHAnsi"/>
        </w:rPr>
        <w:t>cer algunas interrogantes interesantes</w:t>
      </w:r>
      <w:r w:rsidRPr="006504F3">
        <w:rPr>
          <w:rFonts w:asciiTheme="minorHAnsi" w:hAnsiTheme="minorHAnsi" w:cstheme="minorHAnsi"/>
        </w:rPr>
        <w:t xml:space="preserve">. </w:t>
      </w:r>
      <w:r>
        <w:rPr>
          <w:rFonts w:asciiTheme="minorHAnsi" w:hAnsiTheme="minorHAnsi" w:cstheme="minorHAnsi"/>
          <w:b/>
        </w:rPr>
        <w:t>(14</w:t>
      </w:r>
      <w:r w:rsidRPr="006504F3">
        <w:rPr>
          <w:rFonts w:asciiTheme="minorHAnsi" w:hAnsiTheme="minorHAnsi" w:cstheme="minorHAnsi"/>
          <w:b/>
        </w:rPr>
        <w:t xml:space="preserve"> puntos)</w:t>
      </w:r>
    </w:p>
    <w:tbl>
      <w:tblPr>
        <w:tblStyle w:val="Tablaconcuadrcula"/>
        <w:tblW w:w="0" w:type="auto"/>
        <w:tblLook w:val="04A0" w:firstRow="1" w:lastRow="0" w:firstColumn="1" w:lastColumn="0" w:noHBand="0" w:noVBand="1"/>
      </w:tblPr>
      <w:tblGrid>
        <w:gridCol w:w="2547"/>
        <w:gridCol w:w="7229"/>
      </w:tblGrid>
      <w:tr w:rsidR="00A558E1" w:rsidTr="00A16BCF">
        <w:trPr>
          <w:trHeight w:val="2099"/>
        </w:trPr>
        <w:tc>
          <w:tcPr>
            <w:tcW w:w="2547" w:type="dxa"/>
            <w:shd w:val="clear" w:color="auto" w:fill="EEECE1" w:themeFill="background2"/>
          </w:tcPr>
          <w:p w:rsidR="00A558E1" w:rsidRDefault="00A558E1" w:rsidP="00586500">
            <w:pPr>
              <w:tabs>
                <w:tab w:val="left" w:pos="2280"/>
              </w:tabs>
              <w:jc w:val="center"/>
              <w:rPr>
                <w:rFonts w:asciiTheme="minorHAnsi" w:hAnsiTheme="minorHAnsi" w:cstheme="minorHAnsi"/>
                <w:b/>
                <w:sz w:val="22"/>
                <w:szCs w:val="22"/>
              </w:rPr>
            </w:pPr>
          </w:p>
          <w:p w:rsidR="00A558E1" w:rsidRDefault="00A558E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¿Qué importancia tiene la diversidad en la creación de un dialogo político en materias de migración?</w:t>
            </w:r>
          </w:p>
          <w:p w:rsidR="00A558E1" w:rsidRDefault="00A558E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(4</w:t>
            </w:r>
            <w:r w:rsidRPr="00BE768F">
              <w:rPr>
                <w:rFonts w:asciiTheme="minorHAnsi" w:hAnsiTheme="minorHAnsi" w:cstheme="minorHAnsi"/>
                <w:b/>
                <w:sz w:val="22"/>
                <w:szCs w:val="22"/>
              </w:rPr>
              <w:t xml:space="preserve"> puntos)</w:t>
            </w:r>
          </w:p>
          <w:p w:rsidR="00A558E1" w:rsidRPr="00DC671B" w:rsidRDefault="00A558E1" w:rsidP="00586500">
            <w:pPr>
              <w:tabs>
                <w:tab w:val="left" w:pos="2280"/>
              </w:tabs>
              <w:jc w:val="right"/>
              <w:rPr>
                <w:rFonts w:asciiTheme="minorHAnsi" w:hAnsiTheme="minorHAnsi" w:cstheme="minorHAnsi"/>
                <w:b/>
                <w:sz w:val="22"/>
                <w:szCs w:val="22"/>
              </w:rPr>
            </w:pPr>
          </w:p>
        </w:tc>
        <w:tc>
          <w:tcPr>
            <w:tcW w:w="7229" w:type="dxa"/>
          </w:tcPr>
          <w:p w:rsidR="00A558E1" w:rsidRPr="0017057D" w:rsidRDefault="00A558E1" w:rsidP="001B4372">
            <w:pPr>
              <w:pStyle w:val="Prrafodelista"/>
              <w:tabs>
                <w:tab w:val="left" w:pos="2280"/>
              </w:tabs>
              <w:ind w:left="323"/>
              <w:jc w:val="both"/>
              <w:rPr>
                <w:rFonts w:asciiTheme="minorHAnsi" w:hAnsiTheme="minorHAnsi" w:cstheme="minorHAnsi"/>
                <w:b/>
                <w:color w:val="0070C0"/>
                <w:sz w:val="22"/>
                <w:szCs w:val="22"/>
              </w:rPr>
            </w:pPr>
          </w:p>
        </w:tc>
      </w:tr>
      <w:tr w:rsidR="00A558E1" w:rsidTr="00586500">
        <w:tc>
          <w:tcPr>
            <w:tcW w:w="2547" w:type="dxa"/>
            <w:shd w:val="clear" w:color="auto" w:fill="EEECE1" w:themeFill="background2"/>
          </w:tcPr>
          <w:p w:rsidR="00A558E1" w:rsidRDefault="00A558E1" w:rsidP="00586500">
            <w:pPr>
              <w:tabs>
                <w:tab w:val="left" w:pos="2280"/>
              </w:tabs>
              <w:jc w:val="center"/>
              <w:rPr>
                <w:rFonts w:asciiTheme="minorHAnsi" w:hAnsiTheme="minorHAnsi" w:cstheme="minorHAnsi"/>
                <w:b/>
                <w:sz w:val="22"/>
                <w:szCs w:val="22"/>
              </w:rPr>
            </w:pPr>
          </w:p>
          <w:p w:rsidR="00A558E1" w:rsidRDefault="00A558E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¿Por qué se dice que la diversidad es corrosiva para la democracia?</w:t>
            </w:r>
          </w:p>
          <w:p w:rsidR="00A558E1" w:rsidRDefault="00A558E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(6</w:t>
            </w:r>
            <w:r w:rsidRPr="00BE768F">
              <w:rPr>
                <w:rFonts w:asciiTheme="minorHAnsi" w:hAnsiTheme="minorHAnsi" w:cstheme="minorHAnsi"/>
                <w:b/>
                <w:sz w:val="22"/>
                <w:szCs w:val="22"/>
              </w:rPr>
              <w:t xml:space="preserve"> puntos)</w:t>
            </w:r>
          </w:p>
          <w:p w:rsidR="00A558E1" w:rsidRDefault="00A558E1" w:rsidP="00586500">
            <w:pPr>
              <w:tabs>
                <w:tab w:val="left" w:pos="2280"/>
              </w:tabs>
              <w:jc w:val="center"/>
              <w:rPr>
                <w:rFonts w:asciiTheme="minorHAnsi" w:hAnsiTheme="minorHAnsi" w:cstheme="minorHAnsi"/>
                <w:b/>
                <w:sz w:val="22"/>
                <w:szCs w:val="22"/>
              </w:rPr>
            </w:pPr>
          </w:p>
          <w:p w:rsidR="00A558E1" w:rsidRPr="00DC671B" w:rsidRDefault="00A558E1" w:rsidP="00586500">
            <w:pPr>
              <w:tabs>
                <w:tab w:val="left" w:pos="2280"/>
              </w:tabs>
              <w:jc w:val="center"/>
              <w:rPr>
                <w:rFonts w:asciiTheme="minorHAnsi" w:hAnsiTheme="minorHAnsi" w:cstheme="minorHAnsi"/>
                <w:b/>
                <w:sz w:val="22"/>
                <w:szCs w:val="22"/>
              </w:rPr>
            </w:pPr>
          </w:p>
        </w:tc>
        <w:tc>
          <w:tcPr>
            <w:tcW w:w="7229" w:type="dxa"/>
          </w:tcPr>
          <w:p w:rsidR="00A558E1" w:rsidRPr="0017057D" w:rsidRDefault="00A558E1" w:rsidP="001B4372">
            <w:pPr>
              <w:pStyle w:val="Prrafodelista"/>
              <w:tabs>
                <w:tab w:val="left" w:pos="2280"/>
              </w:tabs>
              <w:ind w:left="323"/>
              <w:jc w:val="both"/>
              <w:rPr>
                <w:rFonts w:asciiTheme="minorHAnsi" w:hAnsiTheme="minorHAnsi" w:cstheme="minorHAnsi"/>
                <w:b/>
                <w:color w:val="0070C0"/>
                <w:sz w:val="22"/>
                <w:szCs w:val="22"/>
              </w:rPr>
            </w:pPr>
          </w:p>
        </w:tc>
      </w:tr>
      <w:tr w:rsidR="00A558E1" w:rsidTr="00586500">
        <w:tc>
          <w:tcPr>
            <w:tcW w:w="2547" w:type="dxa"/>
            <w:shd w:val="clear" w:color="auto" w:fill="EEECE1" w:themeFill="background2"/>
          </w:tcPr>
          <w:p w:rsidR="00A558E1" w:rsidRDefault="00A558E1" w:rsidP="00586500">
            <w:pPr>
              <w:tabs>
                <w:tab w:val="left" w:pos="2280"/>
              </w:tabs>
              <w:jc w:val="center"/>
              <w:rPr>
                <w:rFonts w:asciiTheme="minorHAnsi" w:hAnsiTheme="minorHAnsi" w:cstheme="minorHAnsi"/>
                <w:b/>
                <w:sz w:val="22"/>
                <w:szCs w:val="22"/>
              </w:rPr>
            </w:pPr>
          </w:p>
          <w:p w:rsidR="00A558E1" w:rsidRDefault="00A558E1" w:rsidP="00586500">
            <w:pPr>
              <w:tabs>
                <w:tab w:val="left" w:pos="2280"/>
              </w:tabs>
              <w:jc w:val="center"/>
              <w:rPr>
                <w:rFonts w:asciiTheme="minorHAnsi" w:hAnsiTheme="minorHAnsi" w:cstheme="minorHAnsi"/>
                <w:b/>
                <w:sz w:val="22"/>
                <w:szCs w:val="22"/>
              </w:rPr>
            </w:pPr>
            <w:r>
              <w:rPr>
                <w:rFonts w:asciiTheme="minorHAnsi" w:hAnsiTheme="minorHAnsi" w:cstheme="minorHAnsi"/>
                <w:b/>
                <w:sz w:val="22"/>
                <w:szCs w:val="22"/>
              </w:rPr>
              <w:t>¿Qué se requiere para que esta diversidad adopte la</w:t>
            </w:r>
            <w:r w:rsidRPr="0017057D">
              <w:rPr>
                <w:rFonts w:asciiTheme="minorHAnsi" w:hAnsiTheme="minorHAnsi" w:cstheme="minorHAnsi"/>
                <w:b/>
                <w:sz w:val="22"/>
                <w:szCs w:val="22"/>
              </w:rPr>
              <w:t xml:space="preserve"> democracia?</w:t>
            </w:r>
          </w:p>
          <w:p w:rsidR="00A558E1" w:rsidRDefault="00A558E1" w:rsidP="00586500">
            <w:pPr>
              <w:tabs>
                <w:tab w:val="left" w:pos="2280"/>
              </w:tabs>
              <w:jc w:val="center"/>
              <w:rPr>
                <w:rFonts w:asciiTheme="minorHAnsi" w:hAnsiTheme="minorHAnsi" w:cstheme="minorHAnsi"/>
                <w:b/>
                <w:sz w:val="22"/>
                <w:szCs w:val="22"/>
              </w:rPr>
            </w:pPr>
            <w:r w:rsidRPr="0017057D">
              <w:rPr>
                <w:rFonts w:asciiTheme="minorHAnsi" w:hAnsiTheme="minorHAnsi" w:cstheme="minorHAnsi"/>
                <w:b/>
                <w:sz w:val="22"/>
                <w:szCs w:val="22"/>
              </w:rPr>
              <w:t>(4 puntos)</w:t>
            </w:r>
          </w:p>
          <w:p w:rsidR="00A558E1" w:rsidRDefault="00A558E1" w:rsidP="00586500">
            <w:pPr>
              <w:tabs>
                <w:tab w:val="left" w:pos="2280"/>
              </w:tabs>
              <w:jc w:val="center"/>
              <w:rPr>
                <w:rFonts w:asciiTheme="minorHAnsi" w:hAnsiTheme="minorHAnsi" w:cstheme="minorHAnsi"/>
                <w:b/>
                <w:sz w:val="22"/>
                <w:szCs w:val="22"/>
              </w:rPr>
            </w:pPr>
          </w:p>
          <w:p w:rsidR="00A558E1" w:rsidRDefault="00A558E1" w:rsidP="00586500">
            <w:pPr>
              <w:tabs>
                <w:tab w:val="left" w:pos="2280"/>
              </w:tabs>
              <w:jc w:val="center"/>
              <w:rPr>
                <w:rFonts w:asciiTheme="minorHAnsi" w:hAnsiTheme="minorHAnsi" w:cstheme="minorHAnsi"/>
                <w:b/>
                <w:sz w:val="22"/>
                <w:szCs w:val="22"/>
              </w:rPr>
            </w:pPr>
          </w:p>
          <w:p w:rsidR="00A558E1" w:rsidRDefault="00A558E1" w:rsidP="00586500">
            <w:pPr>
              <w:tabs>
                <w:tab w:val="left" w:pos="2280"/>
              </w:tabs>
              <w:jc w:val="center"/>
              <w:rPr>
                <w:rFonts w:asciiTheme="minorHAnsi" w:hAnsiTheme="minorHAnsi" w:cstheme="minorHAnsi"/>
                <w:b/>
                <w:sz w:val="22"/>
                <w:szCs w:val="22"/>
              </w:rPr>
            </w:pPr>
          </w:p>
        </w:tc>
        <w:tc>
          <w:tcPr>
            <w:tcW w:w="7229" w:type="dxa"/>
          </w:tcPr>
          <w:p w:rsidR="00A558E1" w:rsidRPr="0017057D" w:rsidRDefault="00A558E1" w:rsidP="00D65BAF">
            <w:pPr>
              <w:tabs>
                <w:tab w:val="left" w:pos="2280"/>
              </w:tabs>
              <w:jc w:val="both"/>
              <w:rPr>
                <w:rFonts w:asciiTheme="minorHAnsi" w:hAnsiTheme="minorHAnsi" w:cstheme="minorHAnsi"/>
                <w:b/>
                <w:color w:val="0070C0"/>
                <w:sz w:val="22"/>
                <w:szCs w:val="22"/>
              </w:rPr>
            </w:pPr>
          </w:p>
        </w:tc>
      </w:tr>
    </w:tbl>
    <w:p w:rsidR="00A558E1" w:rsidRDefault="00A558E1" w:rsidP="00A558E1">
      <w:pPr>
        <w:tabs>
          <w:tab w:val="left" w:pos="2280"/>
        </w:tabs>
        <w:jc w:val="both"/>
        <w:rPr>
          <w:rFonts w:asciiTheme="minorHAnsi" w:hAnsiTheme="minorHAnsi" w:cstheme="minorHAnsi"/>
          <w:sz w:val="22"/>
          <w:szCs w:val="22"/>
        </w:rPr>
      </w:pPr>
    </w:p>
    <w:p w:rsidR="00435B39" w:rsidRPr="00E64A44" w:rsidRDefault="00435B39" w:rsidP="00435B39">
      <w:pPr>
        <w:tabs>
          <w:tab w:val="left" w:pos="2280"/>
        </w:tabs>
        <w:jc w:val="both"/>
        <w:rPr>
          <w:rFonts w:asciiTheme="minorHAnsi" w:hAnsiTheme="minorHAnsi" w:cstheme="minorHAnsi"/>
          <w:b/>
          <w:sz w:val="20"/>
          <w:szCs w:val="20"/>
          <w:lang w:val="es-CL"/>
        </w:rPr>
      </w:pPr>
      <w:r w:rsidRPr="00E64A44">
        <w:rPr>
          <w:rFonts w:asciiTheme="minorHAnsi" w:hAnsiTheme="minorHAnsi" w:cstheme="minorHAnsi"/>
          <w:b/>
          <w:sz w:val="20"/>
          <w:szCs w:val="20"/>
          <w:lang w:val="es-CL"/>
        </w:rPr>
        <w:t>Documento 4: “Los derechos humanos existen para proteger a las personas de los abusos y el desamparo de los gobiernos”.</w:t>
      </w:r>
      <w:r w:rsidRPr="00E64A44">
        <w:rPr>
          <w:rFonts w:asciiTheme="minorHAnsi" w:hAnsiTheme="minorHAnsi" w:cstheme="minorHAnsi"/>
          <w:sz w:val="20"/>
          <w:szCs w:val="20"/>
          <w:lang w:val="es-CL"/>
        </w:rPr>
        <w:t xml:space="preserve"> Los derechos limitan lo que un Estado puede hacer e imponen obligaciones con respecto a cómo debe actuar. No obstante, en la actualidad, una nueva generación de populistas está malogrando estas garantías. Pretendiendo hablar en nombre del “pueblo”, consideran a los derechos un impedimento para lo que ellos entienden como la voluntad de la mayoría, un obstáculo superfluo que se interpone a la defensa de la nación frente a las amenazas y los males que supuestamente se ciernen sobre ella. En lugar de aceptar que los derechos protegen a todas las personas, los populistas privilegian los intereses declarados de la mayoría y alientan a la población a adoptar la peligrosa creencia de que ellos mismos nunca necesitarán hacer valer sus derechos frente a un gobierno avasallante que afirma estar actuando en su nombre</w:t>
      </w:r>
      <w:r w:rsidRPr="00E64A44">
        <w:rPr>
          <w:rFonts w:asciiTheme="minorHAnsi" w:hAnsiTheme="minorHAnsi" w:cstheme="minorHAnsi"/>
          <w:b/>
          <w:sz w:val="20"/>
          <w:szCs w:val="20"/>
          <w:lang w:val="es-CL"/>
        </w:rPr>
        <w:t>.</w:t>
      </w:r>
    </w:p>
    <w:p w:rsidR="00435B39" w:rsidRPr="00E64A44" w:rsidRDefault="00435B39" w:rsidP="00435B39">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El populismo se torna más atractivo a medida que crece el descontento con la situación actual. En Occidente, muchas personas sienten que han quedado excluidas debido al cambio tecnológico, la economía global y la creciente desigualdad. Los siniestros incidentes de terrorismo generan aprehensión y temor. Algunas personas no se sienten cómodas con sociedades donde hay ahora mayor diversidad étnica, religiosa y racial […]</w:t>
      </w:r>
    </w:p>
    <w:p w:rsidR="00435B39" w:rsidRPr="00E64A44" w:rsidRDefault="00435B39" w:rsidP="00435B39">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En este clima de descontento están surgiendo y ganando poder, algunos políticos que sostienen que los derechos solo sirven para proteger a presuntos terroristas o a solicitantes de asilo, a expensas de la seguridad, el bienestar económico y las preferencias culturales de la supuesta mayoría. Culpabilizan injustificadamente a refugiados, comunidades de inmigrantes y minorías […]</w:t>
      </w:r>
    </w:p>
    <w:p w:rsidR="00435B39" w:rsidRPr="00E64A44" w:rsidRDefault="00435B39" w:rsidP="00435B39">
      <w:pPr>
        <w:tabs>
          <w:tab w:val="left" w:pos="2280"/>
        </w:tabs>
        <w:jc w:val="both"/>
        <w:rPr>
          <w:rFonts w:asciiTheme="minorHAnsi" w:hAnsiTheme="minorHAnsi" w:cstheme="minorHAnsi"/>
          <w:sz w:val="20"/>
          <w:szCs w:val="20"/>
          <w:lang w:val="es-CL"/>
        </w:rPr>
      </w:pPr>
      <w:r w:rsidRPr="00E64A44">
        <w:rPr>
          <w:rFonts w:asciiTheme="minorHAnsi" w:hAnsiTheme="minorHAnsi" w:cstheme="minorHAnsi"/>
          <w:sz w:val="20"/>
          <w:szCs w:val="20"/>
          <w:lang w:val="es-CL"/>
        </w:rPr>
        <w:t>Esta peligrosa tendencia amenaza con revertir los logros del movimiento de derechos humanos moderno. En sus primeros años, ese movimiento se abocó a lidiar con las atrocidades de la Segunda Guerra Mundial y la represión asociada con la Guerra Fría. Habiendo comprobado los males que pueden ocasionar los gobiernos, los estados adoptaron una serie de tratados de derechos humanos para limitar y disuadir futuros abusos. Se entendió que era necesario proteger estos derechos para que las personas pudieran vivir con dignidad. El respeto —cada vez mayor— por los derechos posibilitó sociedades más libres, seguras y prósperas.”</w:t>
      </w:r>
    </w:p>
    <w:p w:rsidR="00A16BCF" w:rsidRDefault="00A16BCF" w:rsidP="00435B39">
      <w:pPr>
        <w:tabs>
          <w:tab w:val="left" w:pos="2280"/>
        </w:tabs>
        <w:jc w:val="right"/>
        <w:rPr>
          <w:rFonts w:asciiTheme="minorHAnsi" w:hAnsiTheme="minorHAnsi" w:cstheme="minorHAnsi"/>
          <w:sz w:val="18"/>
          <w:szCs w:val="18"/>
          <w:lang w:val="es-CL"/>
        </w:rPr>
      </w:pPr>
    </w:p>
    <w:p w:rsidR="00435B39" w:rsidRPr="001063A8" w:rsidRDefault="00435B39" w:rsidP="00435B39">
      <w:pPr>
        <w:tabs>
          <w:tab w:val="left" w:pos="2280"/>
        </w:tabs>
        <w:jc w:val="right"/>
        <w:rPr>
          <w:rFonts w:asciiTheme="minorHAnsi" w:hAnsiTheme="minorHAnsi" w:cstheme="minorHAnsi"/>
          <w:sz w:val="18"/>
          <w:szCs w:val="18"/>
          <w:lang w:val="es-CL"/>
        </w:rPr>
      </w:pPr>
      <w:r w:rsidRPr="001063A8">
        <w:rPr>
          <w:rFonts w:asciiTheme="minorHAnsi" w:hAnsiTheme="minorHAnsi" w:cstheme="minorHAnsi"/>
          <w:sz w:val="18"/>
          <w:szCs w:val="18"/>
          <w:lang w:val="es-CL"/>
        </w:rPr>
        <w:t>Roth, K. (2017): Informe anual 2017, Human Rights Watch. Disponible: https://www.hrw.org/es/world-report/2017/country-chapters/298722#83320d</w:t>
      </w:r>
    </w:p>
    <w:p w:rsidR="00435B39" w:rsidRPr="00D65BAF" w:rsidRDefault="00435B39" w:rsidP="00435B39">
      <w:pPr>
        <w:tabs>
          <w:tab w:val="left" w:pos="2280"/>
        </w:tabs>
        <w:jc w:val="both"/>
        <w:rPr>
          <w:rFonts w:asciiTheme="minorHAnsi" w:hAnsiTheme="minorHAnsi" w:cstheme="minorHAnsi"/>
          <w:sz w:val="22"/>
          <w:szCs w:val="22"/>
        </w:rPr>
      </w:pPr>
      <w:r w:rsidRPr="00D65BAF">
        <w:rPr>
          <w:rFonts w:asciiTheme="minorHAnsi" w:hAnsiTheme="minorHAnsi" w:cstheme="minorHAnsi"/>
          <w:b/>
          <w:sz w:val="22"/>
          <w:szCs w:val="22"/>
        </w:rPr>
        <w:lastRenderedPageBreak/>
        <w:t xml:space="preserve">Actividad 4: </w:t>
      </w:r>
      <w:r w:rsidRPr="00D65BAF">
        <w:rPr>
          <w:rFonts w:asciiTheme="minorHAnsi" w:hAnsiTheme="minorHAnsi" w:cstheme="minorHAnsi"/>
          <w:sz w:val="22"/>
          <w:szCs w:val="22"/>
        </w:rPr>
        <w:t>En el Documento</w:t>
      </w:r>
      <w:r w:rsidRPr="00D65BAF">
        <w:rPr>
          <w:rFonts w:asciiTheme="minorHAnsi" w:hAnsiTheme="minorHAnsi" w:cstheme="minorHAnsi"/>
          <w:b/>
          <w:sz w:val="22"/>
          <w:szCs w:val="22"/>
        </w:rPr>
        <w:t xml:space="preserve"> “Los derechos humanos existen para proteger a las personas de los abusos y el desamparo de los gobiernos”, </w:t>
      </w:r>
      <w:r w:rsidRPr="00D65BAF">
        <w:rPr>
          <w:rFonts w:asciiTheme="minorHAnsi" w:hAnsiTheme="minorHAnsi" w:cstheme="minorHAnsi"/>
          <w:sz w:val="22"/>
          <w:szCs w:val="22"/>
        </w:rPr>
        <w:t xml:space="preserve">se argumentan dos posturas en relación a los </w:t>
      </w:r>
      <w:r w:rsidR="00D65BAF" w:rsidRPr="00D65BAF">
        <w:rPr>
          <w:rFonts w:asciiTheme="minorHAnsi" w:hAnsiTheme="minorHAnsi" w:cstheme="minorHAnsi"/>
          <w:sz w:val="22"/>
          <w:szCs w:val="22"/>
        </w:rPr>
        <w:t>DD. HH. D</w:t>
      </w:r>
      <w:r w:rsidRPr="00D65BAF">
        <w:rPr>
          <w:rFonts w:asciiTheme="minorHAnsi" w:hAnsiTheme="minorHAnsi" w:cstheme="minorHAnsi"/>
          <w:sz w:val="22"/>
          <w:szCs w:val="22"/>
        </w:rPr>
        <w:t xml:space="preserve">e acuerdo a ello, complete el siguiente cuadro paralelo con </w:t>
      </w:r>
      <w:r w:rsidR="00D65BAF" w:rsidRPr="00D65BAF">
        <w:rPr>
          <w:rFonts w:asciiTheme="minorHAnsi" w:hAnsiTheme="minorHAnsi" w:cstheme="minorHAnsi"/>
          <w:sz w:val="22"/>
          <w:szCs w:val="22"/>
        </w:rPr>
        <w:t>5 argumentos</w:t>
      </w:r>
      <w:r w:rsidRPr="00D65BAF">
        <w:rPr>
          <w:rFonts w:asciiTheme="minorHAnsi" w:hAnsiTheme="minorHAnsi" w:cstheme="minorHAnsi"/>
          <w:sz w:val="22"/>
          <w:szCs w:val="22"/>
        </w:rPr>
        <w:t xml:space="preserve"> de cada posición </w:t>
      </w:r>
      <w:r w:rsidRPr="00D65BAF">
        <w:rPr>
          <w:rFonts w:asciiTheme="minorHAnsi" w:hAnsiTheme="minorHAnsi" w:cstheme="minorHAnsi"/>
          <w:b/>
          <w:sz w:val="22"/>
          <w:szCs w:val="22"/>
        </w:rPr>
        <w:t>(10 puntos).</w:t>
      </w:r>
    </w:p>
    <w:tbl>
      <w:tblPr>
        <w:tblStyle w:val="Tablaconcuadrcula"/>
        <w:tblW w:w="0" w:type="auto"/>
        <w:tblLook w:val="04A0" w:firstRow="1" w:lastRow="0" w:firstColumn="1" w:lastColumn="0" w:noHBand="0" w:noVBand="1"/>
      </w:tblPr>
      <w:tblGrid>
        <w:gridCol w:w="4845"/>
        <w:gridCol w:w="4833"/>
      </w:tblGrid>
      <w:tr w:rsidR="00435B39" w:rsidTr="00E64A44">
        <w:tc>
          <w:tcPr>
            <w:tcW w:w="4845" w:type="dxa"/>
            <w:shd w:val="clear" w:color="auto" w:fill="EEECE1" w:themeFill="background2"/>
          </w:tcPr>
          <w:p w:rsidR="00435B39" w:rsidRDefault="00435B39" w:rsidP="00586500">
            <w:pPr>
              <w:tabs>
                <w:tab w:val="left" w:pos="2280"/>
              </w:tabs>
              <w:jc w:val="center"/>
              <w:rPr>
                <w:rFonts w:asciiTheme="minorHAnsi" w:hAnsiTheme="minorHAnsi" w:cstheme="minorHAnsi"/>
                <w:b/>
              </w:rPr>
            </w:pPr>
          </w:p>
          <w:p w:rsidR="00435B39" w:rsidRDefault="00435B39" w:rsidP="00586500">
            <w:pPr>
              <w:tabs>
                <w:tab w:val="left" w:pos="2280"/>
              </w:tabs>
              <w:jc w:val="center"/>
              <w:rPr>
                <w:rFonts w:asciiTheme="minorHAnsi" w:hAnsiTheme="minorHAnsi" w:cstheme="minorHAnsi"/>
                <w:b/>
              </w:rPr>
            </w:pPr>
            <w:r w:rsidRPr="00873FFB">
              <w:rPr>
                <w:rFonts w:asciiTheme="minorHAnsi" w:hAnsiTheme="minorHAnsi" w:cstheme="minorHAnsi"/>
                <w:b/>
              </w:rPr>
              <w:t>Populistas</w:t>
            </w:r>
          </w:p>
          <w:p w:rsidR="00435B39" w:rsidRPr="00873FFB" w:rsidRDefault="00435B39" w:rsidP="00586500">
            <w:pPr>
              <w:tabs>
                <w:tab w:val="left" w:pos="2280"/>
              </w:tabs>
              <w:jc w:val="center"/>
              <w:rPr>
                <w:rFonts w:asciiTheme="minorHAnsi" w:hAnsiTheme="minorHAnsi" w:cstheme="minorHAnsi"/>
                <w:b/>
              </w:rPr>
            </w:pPr>
          </w:p>
        </w:tc>
        <w:tc>
          <w:tcPr>
            <w:tcW w:w="4833" w:type="dxa"/>
            <w:shd w:val="clear" w:color="auto" w:fill="EEECE1" w:themeFill="background2"/>
          </w:tcPr>
          <w:p w:rsidR="00435B39" w:rsidRDefault="00435B39" w:rsidP="00586500">
            <w:pPr>
              <w:tabs>
                <w:tab w:val="left" w:pos="2280"/>
              </w:tabs>
              <w:jc w:val="center"/>
              <w:rPr>
                <w:rFonts w:asciiTheme="minorHAnsi" w:hAnsiTheme="minorHAnsi" w:cstheme="minorHAnsi"/>
                <w:b/>
              </w:rPr>
            </w:pPr>
          </w:p>
          <w:p w:rsidR="00435B39" w:rsidRPr="00873FFB" w:rsidRDefault="00435B39" w:rsidP="00586500">
            <w:pPr>
              <w:tabs>
                <w:tab w:val="left" w:pos="2280"/>
              </w:tabs>
              <w:jc w:val="center"/>
              <w:rPr>
                <w:rFonts w:asciiTheme="minorHAnsi" w:hAnsiTheme="minorHAnsi" w:cstheme="minorHAnsi"/>
                <w:b/>
              </w:rPr>
            </w:pPr>
            <w:r w:rsidRPr="00873FFB">
              <w:rPr>
                <w:rFonts w:asciiTheme="minorHAnsi" w:hAnsiTheme="minorHAnsi" w:cstheme="minorHAnsi"/>
                <w:b/>
              </w:rPr>
              <w:t>Defensores</w:t>
            </w:r>
            <w:r>
              <w:rPr>
                <w:rFonts w:asciiTheme="minorHAnsi" w:hAnsiTheme="minorHAnsi" w:cstheme="minorHAnsi"/>
                <w:b/>
              </w:rPr>
              <w:t xml:space="preserve"> de los D</w:t>
            </w:r>
            <w:r w:rsidRPr="00873FFB">
              <w:rPr>
                <w:rFonts w:asciiTheme="minorHAnsi" w:hAnsiTheme="minorHAnsi" w:cstheme="minorHAnsi"/>
                <w:b/>
              </w:rPr>
              <w:t>erechos Humanos</w:t>
            </w:r>
          </w:p>
        </w:tc>
      </w:tr>
      <w:tr w:rsidR="00E64A44" w:rsidTr="00E64A44">
        <w:trPr>
          <w:trHeight w:val="1455"/>
        </w:trPr>
        <w:tc>
          <w:tcPr>
            <w:tcW w:w="4845" w:type="dxa"/>
          </w:tcPr>
          <w:p w:rsidR="00E64A44" w:rsidRPr="006676F6" w:rsidRDefault="00E64A44" w:rsidP="00586500">
            <w:pPr>
              <w:tabs>
                <w:tab w:val="left" w:pos="2280"/>
              </w:tabs>
              <w:jc w:val="both"/>
              <w:rPr>
                <w:rFonts w:asciiTheme="minorHAnsi" w:hAnsiTheme="minorHAnsi" w:cstheme="minorHAnsi"/>
                <w:b/>
                <w:color w:val="0070C0"/>
                <w:sz w:val="22"/>
                <w:szCs w:val="22"/>
              </w:rPr>
            </w:pPr>
          </w:p>
        </w:tc>
        <w:tc>
          <w:tcPr>
            <w:tcW w:w="4833" w:type="dxa"/>
          </w:tcPr>
          <w:p w:rsidR="00E64A44" w:rsidRPr="006676F6" w:rsidRDefault="00E64A44" w:rsidP="00E64A44">
            <w:pPr>
              <w:pStyle w:val="Prrafodelista"/>
              <w:tabs>
                <w:tab w:val="left" w:pos="2280"/>
              </w:tabs>
              <w:ind w:left="221"/>
              <w:jc w:val="both"/>
              <w:rPr>
                <w:rFonts w:asciiTheme="minorHAnsi" w:hAnsiTheme="minorHAnsi" w:cstheme="minorHAnsi"/>
                <w:b/>
                <w:color w:val="0070C0"/>
                <w:sz w:val="22"/>
                <w:szCs w:val="22"/>
              </w:rPr>
            </w:pPr>
          </w:p>
        </w:tc>
      </w:tr>
      <w:tr w:rsidR="00E64A44" w:rsidTr="00D65BAF">
        <w:trPr>
          <w:trHeight w:val="1485"/>
        </w:trPr>
        <w:tc>
          <w:tcPr>
            <w:tcW w:w="4845" w:type="dxa"/>
          </w:tcPr>
          <w:p w:rsidR="00E64A44" w:rsidRPr="006676F6" w:rsidRDefault="00E64A44" w:rsidP="00586500">
            <w:pPr>
              <w:tabs>
                <w:tab w:val="left" w:pos="2280"/>
              </w:tabs>
              <w:jc w:val="both"/>
              <w:rPr>
                <w:rFonts w:asciiTheme="minorHAnsi" w:hAnsiTheme="minorHAnsi" w:cstheme="minorHAnsi"/>
                <w:b/>
                <w:color w:val="0070C0"/>
                <w:sz w:val="22"/>
                <w:szCs w:val="22"/>
              </w:rPr>
            </w:pPr>
          </w:p>
        </w:tc>
        <w:tc>
          <w:tcPr>
            <w:tcW w:w="4833" w:type="dxa"/>
          </w:tcPr>
          <w:p w:rsidR="00E64A44" w:rsidRPr="006676F6" w:rsidRDefault="00E64A44" w:rsidP="00E64A44">
            <w:pPr>
              <w:pStyle w:val="Prrafodelista"/>
              <w:tabs>
                <w:tab w:val="left" w:pos="2280"/>
              </w:tabs>
              <w:ind w:left="221"/>
              <w:jc w:val="both"/>
              <w:rPr>
                <w:rFonts w:asciiTheme="minorHAnsi" w:hAnsiTheme="minorHAnsi" w:cstheme="minorHAnsi"/>
                <w:b/>
                <w:color w:val="0070C0"/>
                <w:sz w:val="22"/>
                <w:szCs w:val="22"/>
              </w:rPr>
            </w:pPr>
          </w:p>
        </w:tc>
      </w:tr>
      <w:tr w:rsidR="00E64A44" w:rsidTr="00D65BAF">
        <w:trPr>
          <w:trHeight w:val="1268"/>
        </w:trPr>
        <w:tc>
          <w:tcPr>
            <w:tcW w:w="4845" w:type="dxa"/>
          </w:tcPr>
          <w:p w:rsidR="00E64A44" w:rsidRDefault="00E64A44"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Default="001B4372" w:rsidP="00586500">
            <w:pPr>
              <w:tabs>
                <w:tab w:val="left" w:pos="2280"/>
              </w:tabs>
              <w:jc w:val="both"/>
              <w:rPr>
                <w:rFonts w:asciiTheme="minorHAnsi" w:hAnsiTheme="minorHAnsi" w:cstheme="minorHAnsi"/>
                <w:b/>
                <w:color w:val="0070C0"/>
                <w:sz w:val="22"/>
                <w:szCs w:val="22"/>
              </w:rPr>
            </w:pPr>
          </w:p>
          <w:p w:rsidR="001B4372" w:rsidRPr="006676F6" w:rsidRDefault="001B4372" w:rsidP="00586500">
            <w:pPr>
              <w:tabs>
                <w:tab w:val="left" w:pos="2280"/>
              </w:tabs>
              <w:jc w:val="both"/>
              <w:rPr>
                <w:rFonts w:asciiTheme="minorHAnsi" w:hAnsiTheme="minorHAnsi" w:cstheme="minorHAnsi"/>
                <w:b/>
                <w:color w:val="0070C0"/>
                <w:sz w:val="22"/>
                <w:szCs w:val="22"/>
              </w:rPr>
            </w:pPr>
          </w:p>
        </w:tc>
        <w:tc>
          <w:tcPr>
            <w:tcW w:w="4833" w:type="dxa"/>
          </w:tcPr>
          <w:p w:rsidR="00E64A44" w:rsidRPr="006676F6" w:rsidRDefault="00E64A44" w:rsidP="00E64A44">
            <w:pPr>
              <w:pStyle w:val="Prrafodelista"/>
              <w:tabs>
                <w:tab w:val="left" w:pos="2280"/>
              </w:tabs>
              <w:ind w:left="221"/>
              <w:jc w:val="both"/>
              <w:rPr>
                <w:rFonts w:asciiTheme="minorHAnsi" w:hAnsiTheme="minorHAnsi" w:cstheme="minorHAnsi"/>
                <w:b/>
                <w:color w:val="0070C0"/>
                <w:sz w:val="22"/>
                <w:szCs w:val="22"/>
              </w:rPr>
            </w:pPr>
          </w:p>
        </w:tc>
      </w:tr>
      <w:tr w:rsidR="00E64A44" w:rsidTr="001B4372">
        <w:trPr>
          <w:trHeight w:val="1513"/>
        </w:trPr>
        <w:tc>
          <w:tcPr>
            <w:tcW w:w="4845" w:type="dxa"/>
          </w:tcPr>
          <w:p w:rsidR="00E64A44" w:rsidRPr="006676F6" w:rsidRDefault="00E64A44" w:rsidP="001B4372">
            <w:pPr>
              <w:pStyle w:val="Prrafodelista"/>
              <w:ind w:left="164"/>
              <w:jc w:val="both"/>
              <w:rPr>
                <w:rFonts w:asciiTheme="minorHAnsi" w:hAnsiTheme="minorHAnsi" w:cstheme="minorHAnsi"/>
                <w:b/>
                <w:color w:val="0070C0"/>
                <w:sz w:val="22"/>
                <w:szCs w:val="22"/>
              </w:rPr>
            </w:pPr>
          </w:p>
        </w:tc>
        <w:tc>
          <w:tcPr>
            <w:tcW w:w="4833" w:type="dxa"/>
          </w:tcPr>
          <w:p w:rsidR="00E64A44" w:rsidRPr="006676F6" w:rsidRDefault="00E64A44" w:rsidP="00E64A44">
            <w:pPr>
              <w:pStyle w:val="Prrafodelista"/>
              <w:tabs>
                <w:tab w:val="left" w:pos="2280"/>
              </w:tabs>
              <w:ind w:left="221"/>
              <w:jc w:val="both"/>
              <w:rPr>
                <w:rFonts w:asciiTheme="minorHAnsi" w:hAnsiTheme="minorHAnsi" w:cstheme="minorHAnsi"/>
                <w:b/>
                <w:color w:val="0070C0"/>
                <w:sz w:val="22"/>
                <w:szCs w:val="22"/>
              </w:rPr>
            </w:pPr>
          </w:p>
        </w:tc>
      </w:tr>
      <w:tr w:rsidR="00E64A44" w:rsidTr="00D65BAF">
        <w:trPr>
          <w:trHeight w:val="1541"/>
        </w:trPr>
        <w:tc>
          <w:tcPr>
            <w:tcW w:w="4845" w:type="dxa"/>
          </w:tcPr>
          <w:p w:rsidR="00E64A44" w:rsidRPr="006676F6" w:rsidRDefault="00E64A44" w:rsidP="00586500">
            <w:pPr>
              <w:tabs>
                <w:tab w:val="left" w:pos="2280"/>
              </w:tabs>
              <w:jc w:val="both"/>
              <w:rPr>
                <w:rFonts w:asciiTheme="minorHAnsi" w:hAnsiTheme="minorHAnsi" w:cstheme="minorHAnsi"/>
                <w:b/>
                <w:color w:val="0070C0"/>
                <w:sz w:val="22"/>
                <w:szCs w:val="22"/>
              </w:rPr>
            </w:pPr>
          </w:p>
        </w:tc>
        <w:tc>
          <w:tcPr>
            <w:tcW w:w="4833" w:type="dxa"/>
          </w:tcPr>
          <w:p w:rsidR="00E64A44" w:rsidRPr="006676F6" w:rsidRDefault="00E64A44" w:rsidP="001B4372">
            <w:pPr>
              <w:pStyle w:val="Prrafodelista"/>
              <w:tabs>
                <w:tab w:val="left" w:pos="2280"/>
              </w:tabs>
              <w:ind w:left="221"/>
              <w:jc w:val="both"/>
              <w:rPr>
                <w:rFonts w:asciiTheme="minorHAnsi" w:hAnsiTheme="minorHAnsi" w:cstheme="minorHAnsi"/>
                <w:b/>
                <w:color w:val="0070C0"/>
                <w:sz w:val="22"/>
                <w:szCs w:val="22"/>
              </w:rPr>
            </w:pPr>
          </w:p>
        </w:tc>
      </w:tr>
    </w:tbl>
    <w:p w:rsidR="00014D41" w:rsidRDefault="00580A3C" w:rsidP="00014D41">
      <w:pPr>
        <w:tabs>
          <w:tab w:val="left" w:pos="2280"/>
        </w:tabs>
        <w:jc w:val="both"/>
        <w:rPr>
          <w:rFonts w:asciiTheme="minorHAnsi" w:hAnsiTheme="minorHAnsi" w:cstheme="minorHAnsi"/>
          <w:b/>
          <w:sz w:val="22"/>
          <w:szCs w:val="22"/>
        </w:rPr>
      </w:pPr>
      <w:r>
        <w:rPr>
          <w:rFonts w:asciiTheme="minorHAnsi" w:hAnsiTheme="minorHAnsi" w:cstheme="minorHAnsi"/>
          <w:b/>
          <w:sz w:val="22"/>
          <w:szCs w:val="22"/>
        </w:rPr>
        <w:t xml:space="preserve">Estimado Estudiante </w:t>
      </w:r>
      <w:r w:rsidR="001B4372">
        <w:rPr>
          <w:rFonts w:asciiTheme="minorHAnsi" w:hAnsiTheme="minorHAnsi" w:cstheme="minorHAnsi"/>
          <w:b/>
          <w:sz w:val="22"/>
          <w:szCs w:val="22"/>
        </w:rPr>
        <w:t>solicitamos responder</w:t>
      </w:r>
      <w:r>
        <w:rPr>
          <w:rFonts w:asciiTheme="minorHAnsi" w:hAnsiTheme="minorHAnsi" w:cstheme="minorHAnsi"/>
          <w:b/>
          <w:sz w:val="22"/>
          <w:szCs w:val="22"/>
        </w:rPr>
        <w:t xml:space="preserve"> las siguientes consultas:</w:t>
      </w:r>
    </w:p>
    <w:p w:rsidR="00580A3C" w:rsidRDefault="00580A3C" w:rsidP="00014D41">
      <w:pPr>
        <w:tabs>
          <w:tab w:val="left" w:pos="2280"/>
        </w:tabs>
        <w:jc w:val="both"/>
        <w:rPr>
          <w:rFonts w:asciiTheme="minorHAnsi" w:hAnsiTheme="minorHAnsi" w:cstheme="minorHAnsi"/>
          <w:b/>
          <w:sz w:val="22"/>
          <w:szCs w:val="22"/>
        </w:rPr>
      </w:pPr>
    </w:p>
    <w:p w:rsidR="00580A3C" w:rsidRDefault="00580A3C" w:rsidP="00580A3C">
      <w:pPr>
        <w:pStyle w:val="Prrafodelista"/>
        <w:numPr>
          <w:ilvl w:val="0"/>
          <w:numId w:val="3"/>
        </w:numPr>
        <w:tabs>
          <w:tab w:val="left" w:pos="2280"/>
        </w:tabs>
        <w:jc w:val="both"/>
        <w:rPr>
          <w:rFonts w:asciiTheme="minorHAnsi" w:hAnsiTheme="minorHAnsi" w:cstheme="minorHAnsi"/>
          <w:b/>
          <w:sz w:val="22"/>
          <w:szCs w:val="22"/>
        </w:rPr>
      </w:pPr>
      <w:r>
        <w:rPr>
          <w:rFonts w:asciiTheme="minorHAnsi" w:hAnsiTheme="minorHAnsi" w:cstheme="minorHAnsi"/>
          <w:b/>
          <w:sz w:val="22"/>
          <w:szCs w:val="22"/>
        </w:rPr>
        <w:t xml:space="preserve">¿Usted </w:t>
      </w:r>
      <w:r w:rsidRPr="00580A3C">
        <w:rPr>
          <w:rFonts w:asciiTheme="minorHAnsi" w:hAnsiTheme="minorHAnsi" w:cstheme="minorHAnsi"/>
          <w:b/>
          <w:sz w:val="22"/>
          <w:szCs w:val="22"/>
        </w:rPr>
        <w:t>requirió de ayuda (documentos, personas, internet</w:t>
      </w:r>
      <w:r>
        <w:rPr>
          <w:rFonts w:asciiTheme="minorHAnsi" w:hAnsiTheme="minorHAnsi" w:cstheme="minorHAnsi"/>
          <w:b/>
          <w:sz w:val="22"/>
          <w:szCs w:val="22"/>
        </w:rPr>
        <w:t>) para realizar las actividades?</w:t>
      </w:r>
    </w:p>
    <w:p w:rsidR="00580A3C" w:rsidRDefault="00580A3C" w:rsidP="00580A3C">
      <w:pPr>
        <w:tabs>
          <w:tab w:val="left" w:pos="2280"/>
        </w:tabs>
        <w:jc w:val="both"/>
        <w:rPr>
          <w:rFonts w:asciiTheme="minorHAnsi" w:hAnsiTheme="minorHAnsi" w:cstheme="minorHAnsi"/>
          <w:b/>
          <w:sz w:val="22"/>
          <w:szCs w:val="22"/>
        </w:rPr>
      </w:pPr>
    </w:p>
    <w:p w:rsidR="00580A3C" w:rsidRDefault="00580A3C" w:rsidP="00580A3C">
      <w:pPr>
        <w:tabs>
          <w:tab w:val="left" w:pos="2280"/>
        </w:tabs>
        <w:jc w:val="both"/>
        <w:rPr>
          <w:rFonts w:asciiTheme="minorHAnsi" w:hAnsiTheme="minorHAnsi" w:cstheme="minorHAnsi"/>
          <w:b/>
          <w:sz w:val="22"/>
          <w:szCs w:val="22"/>
        </w:rPr>
      </w:pPr>
    </w:p>
    <w:p w:rsidR="00580A3C" w:rsidRDefault="00580A3C" w:rsidP="00580A3C">
      <w:pPr>
        <w:pStyle w:val="Prrafodelista"/>
        <w:numPr>
          <w:ilvl w:val="0"/>
          <w:numId w:val="3"/>
        </w:numPr>
        <w:tabs>
          <w:tab w:val="left" w:pos="2280"/>
        </w:tabs>
        <w:jc w:val="both"/>
        <w:rPr>
          <w:rFonts w:asciiTheme="minorHAnsi" w:hAnsiTheme="minorHAnsi" w:cstheme="minorHAnsi"/>
          <w:b/>
          <w:sz w:val="22"/>
          <w:szCs w:val="22"/>
        </w:rPr>
      </w:pPr>
      <w:r>
        <w:rPr>
          <w:rFonts w:asciiTheme="minorHAnsi" w:hAnsiTheme="minorHAnsi" w:cstheme="minorHAnsi"/>
          <w:b/>
          <w:sz w:val="22"/>
          <w:szCs w:val="22"/>
        </w:rPr>
        <w:t>¿Q</w:t>
      </w:r>
      <w:r w:rsidRPr="00580A3C">
        <w:rPr>
          <w:rFonts w:asciiTheme="minorHAnsi" w:hAnsiTheme="minorHAnsi" w:cstheme="minorHAnsi"/>
          <w:b/>
          <w:sz w:val="22"/>
          <w:szCs w:val="22"/>
        </w:rPr>
        <w:t>ué actividades le representaro</w:t>
      </w:r>
      <w:r>
        <w:rPr>
          <w:rFonts w:asciiTheme="minorHAnsi" w:hAnsiTheme="minorHAnsi" w:cstheme="minorHAnsi"/>
          <w:b/>
          <w:sz w:val="22"/>
          <w:szCs w:val="22"/>
        </w:rPr>
        <w:t>n problemas para su realización?</w:t>
      </w:r>
    </w:p>
    <w:p w:rsidR="00580A3C" w:rsidRDefault="00580A3C" w:rsidP="00580A3C">
      <w:pPr>
        <w:tabs>
          <w:tab w:val="left" w:pos="2280"/>
        </w:tabs>
        <w:jc w:val="both"/>
        <w:rPr>
          <w:rFonts w:asciiTheme="minorHAnsi" w:hAnsiTheme="minorHAnsi" w:cstheme="minorHAnsi"/>
          <w:b/>
          <w:sz w:val="22"/>
          <w:szCs w:val="22"/>
        </w:rPr>
      </w:pPr>
    </w:p>
    <w:p w:rsidR="00580A3C" w:rsidRPr="00580A3C" w:rsidRDefault="00580A3C" w:rsidP="00580A3C">
      <w:pPr>
        <w:tabs>
          <w:tab w:val="left" w:pos="2280"/>
        </w:tabs>
        <w:jc w:val="both"/>
        <w:rPr>
          <w:rFonts w:asciiTheme="minorHAnsi" w:hAnsiTheme="minorHAnsi" w:cstheme="minorHAnsi"/>
          <w:b/>
          <w:sz w:val="22"/>
          <w:szCs w:val="22"/>
        </w:rPr>
      </w:pPr>
    </w:p>
    <w:p w:rsidR="00580A3C" w:rsidRDefault="00580A3C" w:rsidP="004A3EBF">
      <w:pPr>
        <w:pStyle w:val="Prrafodelista"/>
        <w:numPr>
          <w:ilvl w:val="0"/>
          <w:numId w:val="3"/>
        </w:numPr>
        <w:tabs>
          <w:tab w:val="left" w:pos="2280"/>
        </w:tabs>
        <w:jc w:val="both"/>
        <w:rPr>
          <w:rFonts w:asciiTheme="minorHAnsi" w:hAnsiTheme="minorHAnsi" w:cstheme="minorHAnsi"/>
          <w:b/>
          <w:sz w:val="22"/>
          <w:szCs w:val="22"/>
        </w:rPr>
      </w:pPr>
      <w:r w:rsidRPr="00580A3C">
        <w:rPr>
          <w:rFonts w:asciiTheme="minorHAnsi" w:hAnsiTheme="minorHAnsi" w:cstheme="minorHAnsi"/>
          <w:b/>
          <w:sz w:val="22"/>
          <w:szCs w:val="22"/>
        </w:rPr>
        <w:t xml:space="preserve">¿Qué </w:t>
      </w:r>
      <w:r>
        <w:rPr>
          <w:rFonts w:asciiTheme="minorHAnsi" w:hAnsiTheme="minorHAnsi" w:cstheme="minorHAnsi"/>
          <w:b/>
          <w:sz w:val="22"/>
          <w:szCs w:val="22"/>
        </w:rPr>
        <w:t xml:space="preserve">opina con </w:t>
      </w:r>
      <w:r w:rsidRPr="00580A3C">
        <w:rPr>
          <w:rFonts w:asciiTheme="minorHAnsi" w:hAnsiTheme="minorHAnsi" w:cstheme="minorHAnsi"/>
          <w:b/>
          <w:sz w:val="22"/>
          <w:szCs w:val="22"/>
        </w:rPr>
        <w:t>respecto</w:t>
      </w:r>
      <w:r>
        <w:rPr>
          <w:rFonts w:asciiTheme="minorHAnsi" w:hAnsiTheme="minorHAnsi" w:cstheme="minorHAnsi"/>
          <w:b/>
          <w:sz w:val="22"/>
          <w:szCs w:val="22"/>
        </w:rPr>
        <w:t xml:space="preserve"> del material entregado?</w:t>
      </w:r>
    </w:p>
    <w:p w:rsidR="00580A3C" w:rsidRDefault="00580A3C" w:rsidP="00580A3C">
      <w:pPr>
        <w:tabs>
          <w:tab w:val="left" w:pos="2280"/>
        </w:tabs>
        <w:jc w:val="both"/>
        <w:rPr>
          <w:rFonts w:asciiTheme="minorHAnsi" w:hAnsiTheme="minorHAnsi" w:cstheme="minorHAnsi"/>
          <w:b/>
          <w:sz w:val="22"/>
          <w:szCs w:val="22"/>
        </w:rPr>
      </w:pPr>
    </w:p>
    <w:p w:rsidR="00580A3C" w:rsidRPr="00580A3C" w:rsidRDefault="00580A3C" w:rsidP="00580A3C">
      <w:pPr>
        <w:tabs>
          <w:tab w:val="left" w:pos="2280"/>
        </w:tabs>
        <w:jc w:val="both"/>
        <w:rPr>
          <w:rFonts w:asciiTheme="minorHAnsi" w:hAnsiTheme="minorHAnsi" w:cstheme="minorHAnsi"/>
          <w:b/>
          <w:sz w:val="22"/>
          <w:szCs w:val="22"/>
        </w:rPr>
      </w:pPr>
    </w:p>
    <w:p w:rsidR="00580A3C" w:rsidRPr="00580A3C" w:rsidRDefault="00580A3C" w:rsidP="00AB5FFA">
      <w:pPr>
        <w:pStyle w:val="Prrafodelista"/>
        <w:numPr>
          <w:ilvl w:val="0"/>
          <w:numId w:val="3"/>
        </w:numPr>
        <w:tabs>
          <w:tab w:val="left" w:pos="2280"/>
        </w:tabs>
        <w:jc w:val="both"/>
        <w:rPr>
          <w:rFonts w:asciiTheme="minorHAnsi" w:hAnsiTheme="minorHAnsi" w:cstheme="minorHAnsi"/>
          <w:b/>
          <w:sz w:val="22"/>
          <w:szCs w:val="22"/>
        </w:rPr>
      </w:pPr>
      <w:r w:rsidRPr="00580A3C">
        <w:rPr>
          <w:rFonts w:asciiTheme="minorHAnsi" w:hAnsiTheme="minorHAnsi" w:cstheme="minorHAnsi"/>
          <w:b/>
          <w:sz w:val="22"/>
          <w:szCs w:val="22"/>
        </w:rPr>
        <w:t>¿</w:t>
      </w:r>
      <w:r>
        <w:rPr>
          <w:rFonts w:asciiTheme="minorHAnsi" w:hAnsiTheme="minorHAnsi" w:cstheme="minorHAnsi"/>
          <w:b/>
          <w:sz w:val="22"/>
          <w:szCs w:val="22"/>
        </w:rPr>
        <w:t>Sus</w:t>
      </w:r>
      <w:r w:rsidRPr="00580A3C">
        <w:rPr>
          <w:rFonts w:asciiTheme="minorHAnsi" w:hAnsiTheme="minorHAnsi" w:cstheme="minorHAnsi"/>
          <w:b/>
          <w:sz w:val="22"/>
          <w:szCs w:val="22"/>
        </w:rPr>
        <w:t xml:space="preserve"> apoderados han participado o conocido</w:t>
      </w:r>
      <w:r>
        <w:rPr>
          <w:rFonts w:asciiTheme="minorHAnsi" w:hAnsiTheme="minorHAnsi" w:cstheme="minorHAnsi"/>
          <w:b/>
          <w:sz w:val="22"/>
          <w:szCs w:val="22"/>
        </w:rPr>
        <w:t xml:space="preserve"> el trabajo que está realizando?</w:t>
      </w:r>
    </w:p>
    <w:p w:rsidR="00014D41" w:rsidRDefault="00014D41" w:rsidP="00014D41">
      <w:pPr>
        <w:tabs>
          <w:tab w:val="left" w:pos="2280"/>
        </w:tabs>
        <w:jc w:val="both"/>
        <w:rPr>
          <w:rFonts w:asciiTheme="minorHAnsi" w:hAnsiTheme="minorHAnsi" w:cstheme="minorHAnsi"/>
          <w:b/>
          <w:sz w:val="22"/>
          <w:szCs w:val="22"/>
        </w:rPr>
      </w:pPr>
    </w:p>
    <w:p w:rsidR="001B4372" w:rsidRDefault="001B4372" w:rsidP="00580A3C">
      <w:pPr>
        <w:jc w:val="center"/>
        <w:rPr>
          <w:rFonts w:asciiTheme="minorHAnsi" w:hAnsiTheme="minorHAnsi" w:cstheme="minorHAnsi"/>
          <w:b/>
        </w:rPr>
      </w:pPr>
    </w:p>
    <w:p w:rsidR="00580A3C" w:rsidRPr="00580A3C" w:rsidRDefault="00580A3C" w:rsidP="00580A3C">
      <w:pPr>
        <w:jc w:val="center"/>
        <w:rPr>
          <w:rFonts w:asciiTheme="minorHAnsi" w:hAnsiTheme="minorHAnsi" w:cstheme="minorHAnsi"/>
          <w:b/>
        </w:rPr>
      </w:pPr>
      <w:r w:rsidRPr="00580A3C">
        <w:rPr>
          <w:rFonts w:asciiTheme="minorHAnsi" w:hAnsiTheme="minorHAnsi" w:cstheme="minorHAnsi"/>
          <w:b/>
        </w:rPr>
        <w:t>Felicitaciones por el Trabajo Realizado</w:t>
      </w:r>
      <w:r>
        <w:rPr>
          <w:rFonts w:asciiTheme="minorHAnsi" w:hAnsiTheme="minorHAnsi" w:cstheme="minorHAnsi"/>
          <w:b/>
        </w:rPr>
        <w:t>.</w:t>
      </w:r>
    </w:p>
    <w:sectPr w:rsidR="00580A3C" w:rsidRPr="00580A3C" w:rsidSect="00D65BAF">
      <w:footerReference w:type="default" r:id="rId10"/>
      <w:pgSz w:w="12240" w:h="15840" w:code="1"/>
      <w:pgMar w:top="851"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72" w:rsidRDefault="00CE1E72" w:rsidP="00580A3C">
      <w:r>
        <w:separator/>
      </w:r>
    </w:p>
  </w:endnote>
  <w:endnote w:type="continuationSeparator" w:id="0">
    <w:p w:rsidR="00CE1E72" w:rsidRDefault="00CE1E72" w:rsidP="005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46355"/>
      <w:docPartObj>
        <w:docPartGallery w:val="Page Numbers (Bottom of Page)"/>
        <w:docPartUnique/>
      </w:docPartObj>
    </w:sdtPr>
    <w:sdtEndPr/>
    <w:sdtContent>
      <w:p w:rsidR="00580A3C" w:rsidRDefault="0060249F">
        <w:pPr>
          <w:pStyle w:val="Piedepgina"/>
          <w:jc w:val="center"/>
        </w:pPr>
        <w:r>
          <w:t>-</w:t>
        </w:r>
        <w:r w:rsidR="00580A3C">
          <w:fldChar w:fldCharType="begin"/>
        </w:r>
        <w:r w:rsidR="00580A3C">
          <w:instrText>PAGE   \* MERGEFORMAT</w:instrText>
        </w:r>
        <w:r w:rsidR="00580A3C">
          <w:fldChar w:fldCharType="separate"/>
        </w:r>
        <w:r w:rsidR="00C86035" w:rsidRPr="00C86035">
          <w:rPr>
            <w:noProof/>
            <w:lang w:val="es-ES"/>
          </w:rPr>
          <w:t>5</w:t>
        </w:r>
        <w:r w:rsidR="00580A3C">
          <w:fldChar w:fldCharType="end"/>
        </w:r>
        <w:r>
          <w:t>-</w:t>
        </w:r>
      </w:p>
    </w:sdtContent>
  </w:sdt>
  <w:p w:rsidR="00580A3C" w:rsidRDefault="00580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72" w:rsidRDefault="00CE1E72" w:rsidP="00580A3C">
      <w:r>
        <w:separator/>
      </w:r>
    </w:p>
  </w:footnote>
  <w:footnote w:type="continuationSeparator" w:id="0">
    <w:p w:rsidR="00CE1E72" w:rsidRDefault="00CE1E72" w:rsidP="005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00F"/>
    <w:multiLevelType w:val="hybridMultilevel"/>
    <w:tmpl w:val="6150B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452455"/>
    <w:multiLevelType w:val="hybridMultilevel"/>
    <w:tmpl w:val="1876D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F03246"/>
    <w:multiLevelType w:val="hybridMultilevel"/>
    <w:tmpl w:val="E06AD0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B7C18A7"/>
    <w:multiLevelType w:val="hybridMultilevel"/>
    <w:tmpl w:val="D55810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2F71D7A"/>
    <w:multiLevelType w:val="hybridMultilevel"/>
    <w:tmpl w:val="05DAE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3440D38"/>
    <w:multiLevelType w:val="hybridMultilevel"/>
    <w:tmpl w:val="B7E8E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3CE5F10"/>
    <w:multiLevelType w:val="hybridMultilevel"/>
    <w:tmpl w:val="4B6CD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70639AE"/>
    <w:multiLevelType w:val="hybridMultilevel"/>
    <w:tmpl w:val="FD1269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4EA2004"/>
    <w:multiLevelType w:val="hybridMultilevel"/>
    <w:tmpl w:val="427873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9" w15:restartNumberingAfterBreak="0">
    <w:nsid w:val="6892080B"/>
    <w:multiLevelType w:val="hybridMultilevel"/>
    <w:tmpl w:val="5E7651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9E33DD2"/>
    <w:multiLevelType w:val="hybridMultilevel"/>
    <w:tmpl w:val="D51E7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B2C241C"/>
    <w:multiLevelType w:val="hybridMultilevel"/>
    <w:tmpl w:val="096CDE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2"/>
  </w:num>
  <w:num w:numId="6">
    <w:abstractNumId w:val="11"/>
  </w:num>
  <w:num w:numId="7">
    <w:abstractNumId w:val="1"/>
  </w:num>
  <w:num w:numId="8">
    <w:abstractNumId w:val="7"/>
  </w:num>
  <w:num w:numId="9">
    <w:abstractNumId w:val="5"/>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C"/>
    <w:rsid w:val="00014D41"/>
    <w:rsid w:val="00030B47"/>
    <w:rsid w:val="000F0ABC"/>
    <w:rsid w:val="001B4372"/>
    <w:rsid w:val="00266938"/>
    <w:rsid w:val="002E17FB"/>
    <w:rsid w:val="00304C0A"/>
    <w:rsid w:val="00365D73"/>
    <w:rsid w:val="00435B39"/>
    <w:rsid w:val="00580A3C"/>
    <w:rsid w:val="005A710A"/>
    <w:rsid w:val="0060249F"/>
    <w:rsid w:val="0066094E"/>
    <w:rsid w:val="0083794B"/>
    <w:rsid w:val="009640A5"/>
    <w:rsid w:val="00A07FAE"/>
    <w:rsid w:val="00A16BCF"/>
    <w:rsid w:val="00A558E1"/>
    <w:rsid w:val="00B46DD1"/>
    <w:rsid w:val="00C86035"/>
    <w:rsid w:val="00CC52EA"/>
    <w:rsid w:val="00CE1E72"/>
    <w:rsid w:val="00D65BAF"/>
    <w:rsid w:val="00D86D5C"/>
    <w:rsid w:val="00E64A44"/>
    <w:rsid w:val="00F54E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E75B3"/>
  <w15:chartTrackingRefBased/>
  <w15:docId w15:val="{DC19D523-3C06-42DE-AC5B-1D0FA28D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A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D41"/>
    <w:pPr>
      <w:ind w:left="720"/>
      <w:contextualSpacing/>
    </w:pPr>
  </w:style>
  <w:style w:type="paragraph" w:styleId="Encabezado">
    <w:name w:val="header"/>
    <w:basedOn w:val="Normal"/>
    <w:link w:val="EncabezadoCar"/>
    <w:uiPriority w:val="99"/>
    <w:unhideWhenUsed/>
    <w:rsid w:val="00580A3C"/>
    <w:pPr>
      <w:tabs>
        <w:tab w:val="center" w:pos="4419"/>
        <w:tab w:val="right" w:pos="8838"/>
      </w:tabs>
    </w:pPr>
  </w:style>
  <w:style w:type="character" w:customStyle="1" w:styleId="EncabezadoCar">
    <w:name w:val="Encabezado Car"/>
    <w:basedOn w:val="Fuentedeprrafopredeter"/>
    <w:link w:val="Encabezado"/>
    <w:uiPriority w:val="99"/>
    <w:rsid w:val="00580A3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80A3C"/>
    <w:pPr>
      <w:tabs>
        <w:tab w:val="center" w:pos="4419"/>
        <w:tab w:val="right" w:pos="8838"/>
      </w:tabs>
    </w:pPr>
  </w:style>
  <w:style w:type="character" w:customStyle="1" w:styleId="PiedepginaCar">
    <w:name w:val="Pie de página Car"/>
    <w:basedOn w:val="Fuentedeprrafopredeter"/>
    <w:link w:val="Piedepgina"/>
    <w:uiPriority w:val="99"/>
    <w:rsid w:val="00580A3C"/>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A55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rw.org/es/world-report/2017/country-chapters/2987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276E-FE92-4F65-AC0D-6D23FFE5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1876</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Orellana R.</dc:creator>
  <cp:keywords/>
  <dc:description/>
  <cp:lastModifiedBy>José Orellana R.</cp:lastModifiedBy>
  <cp:revision>4</cp:revision>
  <dcterms:created xsi:type="dcterms:W3CDTF">2020-04-30T02:40:00Z</dcterms:created>
  <dcterms:modified xsi:type="dcterms:W3CDTF">2020-05-04T21:09:00Z</dcterms:modified>
</cp:coreProperties>
</file>