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2"/>
        <w:ind w:right="0" w:left="0" w:firstLine="0"/>
        <w:jc w:val="left"/>
        <w:rPr>
          <w:rFonts w:ascii="Arial" w:hAnsi="Arial" w:cs="Arial" w:eastAsia="Arial"/>
          <w:b/>
          <w:color w:val="auto"/>
          <w:spacing w:val="0"/>
          <w:position w:val="0"/>
          <w:sz w:val="20"/>
          <w:shd w:fill="auto" w:val="clear"/>
        </w:rPr>
      </w:pPr>
      <w:r>
        <w:object w:dxaOrig="1920" w:dyaOrig="1539">
          <v:rect xmlns:o="urn:schemas-microsoft-com:office:office" xmlns:v="urn:schemas-microsoft-com:vml" id="rectole0000000000" style="width:96.000000pt;height:76.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auto"/>
          <w:spacing w:val="0"/>
          <w:position w:val="0"/>
          <w:sz w:val="20"/>
          <w:shd w:fill="auto" w:val="clear"/>
        </w:rPr>
        <w:t xml:space="preserve">Evaluación Formativa N°2</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Educación Ciudadana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Profesor: Antonio Bascuñán Pinto Correo electrónico:</w:t>
      </w:r>
    </w:p>
    <w:p>
      <w:pPr>
        <w:spacing w:before="0" w:after="160" w:line="252"/>
        <w:ind w:right="0" w:left="0" w:firstLine="0"/>
        <w:jc w:val="left"/>
        <w:rPr>
          <w:rFonts w:ascii="Arial" w:hAnsi="Arial" w:cs="Arial" w:eastAsia="Arial"/>
          <w:b/>
          <w:color w:val="auto"/>
          <w:spacing w:val="0"/>
          <w:position w:val="0"/>
          <w:sz w:val="20"/>
          <w:shd w:fill="auto" w:val="clear"/>
        </w:rPr>
      </w:pPr>
      <w:hyperlink xmlns:r="http://schemas.openxmlformats.org/officeDocument/2006/relationships" r:id="docRId2">
        <w:r>
          <w:rPr>
            <w:rFonts w:ascii="Arial" w:hAnsi="Arial" w:cs="Arial" w:eastAsia="Arial"/>
            <w:b/>
            <w:color w:val="0563C1"/>
            <w:spacing w:val="0"/>
            <w:position w:val="0"/>
            <w:sz w:val="20"/>
            <w:u w:val="single"/>
            <w:shd w:fill="auto" w:val="clear"/>
          </w:rPr>
          <w:t xml:space="preserve">bascupal@gmail.com</w:t>
        </w:r>
      </w:hyperlink>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UNIDAD: Ciudadanía y democracia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OBJETIVO: Medir conocimientos y habilidades acerca de la evolución del pensamiento político</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NOMBRE: ________________________</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 DE LISTA: ______________________</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CURSO: __________________________</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FECHA: ___________________________</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ITEM.I.- Responda las siguientes alternativas, cerrando en un círculo la alternativa correcta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El filósofo inglés que planteó que la naturaleza humana es depredadora, que el hombre sería “el lobo del hombre”. De esta forma, una convivencia en comunidad sería imposible a no ser por una suerte de Contrato Social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Thomas Hobbes</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 Montesquieu</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C.-Tomas Jefferson</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 Francis Bacon</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2.-Tácitamente aceptado por todos, que delegaba la soberanía que radica en cada uno de los integrantes de la sociedad en la persona del monarca quien, a raíz de este contrato, estaría dotado de poderes prácticamente divinos o, al menos, incuestionables. Este planteamiento ideológico se refiere al sistema: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Monarquía constitucional</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 Monarquía absoluta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 La república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  La democracia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3.-El filósofo inglés que  no estuvo de acuerdo con la visión sobre la naturaleza humana de su colega y, pero concordó con él en la idea del Contrato Social. Pensaba que el hombre sí era capaz de vivir en comunidad y que era de naturaleza pacífica. Por ello, el contrato social “firmado” por él daría lugar a una sociedad y a un sistema político que se caracterizaría por un monarca que también estuviese sometido a una Ley y que esta Ley fuera formulada por los ciudadanos (potestad legislativa), haciendo uso de su soberanía.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John Locke</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 Jacques Rousseau</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 Karl Marx</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 Isaac Newton</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 Ninguna de las anteriores</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4.-El monarca se limitaría a gobernar y hacer cumplir la Ley (potestades ejecutivas y judiciales). De esta manera, John Locke no solo es el padre de la idea de una Ley superior, llamada Carta Magna o Constitución Política, sino también de la forma de Estado, denominada: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Autocracia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 Monarquía Constitucional,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 República aristocrática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 Tiranía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 Todas las anteriores</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5.-. Locke fue leído por el francés Charles Louis de Secondat, Señor de la Brède y Barón de Montesquieu  (1689-1755) quien complementó su incipiente teoría de la división de poderes, al establecer que deben separarse los tres poderes del Estado: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Ejecutivo, representativo y legislativo</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 Judicial, privativo y legislativo</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 El legislativo, el ejecutivo y el judicial.</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 Productivo, formativo  y ejecutivo</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6.- El científico y filósofo suizo Jean Jacques Rousseau (1712-1778) solo tuvo palabras de burla para Charles de Montesquieu a quien acusaba de “descuartizar al soberano”. Rousseau asumió la existencia de una voluntad general en el pueblo y que esta puede y debe ser interpretada por el gobernante de manera directa y sin intermediaciones. Este gobernante contaría con un mandato imperativo que implica que solo ejercería su gobierno mientras el pueblo lo considere legítimo y él está interpretando de manera correcta su voluntad soberana. Este pensamiento político entró a la historia  y está presente hoy en día en la diversidad de las formas de organización, por ejemplo, al interior del movimiento estudiantil.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Teoría de la democracia permanente</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 Teoría de la Democracia Directa o Democracia Radical</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 Teoría de la participación total</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 Teoría  del Asambleísmo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7.-La innovación científico-tecnológica es una de las responsables de una gran revolución. Realizada principalmente por hombres pertenecientes a la clase llamada Burguesía, esta innovación permitió superar gradualmente viejas formas y prácticas de producción de alimentos y productos manufacturados. La Burguesía, haciendo uso del progreso tecnológico (por ejemplo, el telar mecánico o la máquina de vapor), impulsó el desarrollo industrial en sus países, adquiriendo gran riqueza económica, mientras la nobleza permanecía anclada al tradicional modo de producción vinculado a la posesión de tierras cultivables y a la servidumbre. El cambio revolucionario al que hace alusión este texto es:</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La revolución agrícola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 La revolución norteamericana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 La revolución francesa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 La revolución industrial</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 La revolución de las flores</w:t>
      </w: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8.-Una consecuencia de esta Revolución Industrial es el enriquecimiento  de un sector  de la población que  ya no se conformaba con su rol de súbdito en una monarquía absoluta. En alianza con los más desposeídos barrió con las monarquías de carácter absolutista llevando a cabo las Revoluciones Liberales- burguesa  este se refiere 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La nobleza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 La burguesía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 El proletariado</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 La aristocracia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9.- Si bien la Revolución Gloriosa de Inglaterra (1688) puede ser considerada como poco violenta, este no es el caso de otras revoluciones de tipo liberal-burgués como la Revolución de Independencia de los Estados Unidos de América (1765</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1783) o la Revoluci</w:t>
      </w:r>
      <w:r>
        <w:rPr>
          <w:rFonts w:ascii="Arial" w:hAnsi="Arial" w:cs="Arial" w:eastAsia="Arial"/>
          <w:b/>
          <w:color w:val="auto"/>
          <w:spacing w:val="0"/>
          <w:position w:val="0"/>
          <w:sz w:val="20"/>
          <w:shd w:fill="auto" w:val="clear"/>
        </w:rPr>
        <w:t xml:space="preserve">ón Francesa (1789/93). En reacción a lo sucedido en Francia, se constituyeron a comienzos del siglo XIX en toda Europa los primeros partidos políticos que representarían las dos principales corrientes de pensamiento político por el resto del siglo y protagonizarían sangrientas guerras civiles al final de él. Los partidos políticos que se originan en siglo XIX son</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Solo conservadores y  monárquicos</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 Solo liberales y socialistas</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 Solo liberales y conservadores</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 Solo anárquicos y liberales10.- Lamentó profundamente la destrucción del poder de la monarquía, considerando que ello era sinónimo de la disolución de orden político naturalmente dado. Según ellos, el futuro cercano estaría caracterizado por la decadencia de la nación, a lo que proponen oponerse, conservando las tradiciones y el “estado natural de las cosas” este pensamiento político corresponde a:</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 Liberalismo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 Socialismo </w:t>
        <w:br/>
        <w:t xml:space="preserve">c) Comunismo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 Conservadurismo</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e) Ninguno de los anteriores</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ITEM.II.- Lea  el siguiente texto  y responda  las preguntas a continuación</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El Liberalismo de la época también pretendió anticiparse a cambios revolucionarios para prevenir la violencia asociada. Para ello, pone énfasis en los derechos de cada uno de los ciudadanos, plasmados en la Declaración de los Derechos Humanos y Civiles (1789) y en la 1era Constitución Política de la República de Francia (1791) que fija como forma de la última, incluso, es recordada por períodos de pronunciada violencia y terror revolucionarios. Se destaca entre ellos el inglés Edmund Burke (1729-1797) cuya convicción era promover cambios evolutivos en vez de revolucionarios, junto a una autoridad incuestionable y la disciplina para mantener la cohesión de la nación y anticiparse a que se repitieran las crueldades vividas en la revolución. Estado una monarquía constitucional, es decir, una monarquía moderada y subordinada a una Carta Magna y controlada por una división de poderes. De esta forma, la Burguesía se libera de las restricciones propias de una monarquía absoluta y logra emanciparse frente a la antigua clase dominante, la aristocracia. Al poner énfasis en las libertades individuales y el derecho a la propiedad como derecho humano, creó el Estado Liberal, favorable a sus intereses tanto económicos como políticos. </w:t>
      </w: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Nombre los  documentos en que se apoyan los liberales, indicando las fechas de promulgación</w:t>
      </w: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 Explique el planteamiento que propone Edmund Burke (1729-1797)  para promover cambios en la sociedad</w:t>
      </w: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3.- Nombre que derechos defienden los liberales fundamentalmente y por qué</w:t>
      </w: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ITEM.III.- Defina los siguientes conceptos </w:t>
      </w:r>
    </w:p>
    <w:p>
      <w:pPr>
        <w:spacing w:before="0" w:after="160" w:line="252"/>
        <w:ind w:right="0" w:left="0" w:firstLine="0"/>
        <w:jc w:val="left"/>
        <w:rPr>
          <w:rFonts w:ascii="Arial" w:hAnsi="Arial" w:cs="Arial" w:eastAsia="Arial"/>
          <w:b/>
          <w:color w:val="auto"/>
          <w:spacing w:val="0"/>
          <w:position w:val="0"/>
          <w:sz w:val="20"/>
          <w:shd w:fill="auto" w:val="clear"/>
        </w:rPr>
      </w:pPr>
    </w:p>
    <w:tbl>
      <w:tblPr/>
      <w:tblGrid>
        <w:gridCol w:w="4414"/>
        <w:gridCol w:w="4414"/>
      </w:tblGrid>
      <w:tr>
        <w:trPr>
          <w:trHeight w:val="1" w:hRule="atLeast"/>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Conceptos</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Definición</w:t>
            </w:r>
          </w:p>
        </w:tc>
      </w:tr>
      <w:tr>
        <w:trPr>
          <w:trHeight w:val="899" w:hRule="auto"/>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Burguesía:</w:t>
            </w:r>
          </w:p>
          <w:p>
            <w:pPr>
              <w:spacing w:before="0" w:after="0" w:line="252"/>
              <w:ind w:right="0" w:left="0" w:firstLine="0"/>
              <w:jc w:val="left"/>
              <w:rPr>
                <w:color w:val="auto"/>
                <w:spacing w:val="0"/>
                <w:position w:val="0"/>
                <w:shd w:fill="auto" w:val="clear"/>
              </w:rPr>
            </w:pP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Calibri" w:hAnsi="Calibri" w:cs="Calibri" w:eastAsia="Calibri"/>
                <w:color w:val="auto"/>
                <w:spacing w:val="0"/>
                <w:position w:val="0"/>
                <w:sz w:val="22"/>
                <w:shd w:fill="auto" w:val="clear"/>
              </w:rPr>
            </w:pPr>
          </w:p>
        </w:tc>
      </w:tr>
      <w:tr>
        <w:trPr>
          <w:trHeight w:val="1139" w:hRule="auto"/>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 Conservadurismo:</w:t>
            </w:r>
          </w:p>
          <w:p>
            <w:pPr>
              <w:spacing w:before="0" w:after="0" w:line="252"/>
              <w:ind w:right="0" w:left="0" w:firstLine="0"/>
              <w:jc w:val="left"/>
              <w:rPr>
                <w:color w:val="auto"/>
                <w:spacing w:val="0"/>
                <w:position w:val="0"/>
                <w:shd w:fill="auto" w:val="clear"/>
              </w:rPr>
            </w:pP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Calibri" w:hAnsi="Calibri" w:cs="Calibri" w:eastAsia="Calibri"/>
                <w:color w:val="auto"/>
                <w:spacing w:val="0"/>
                <w:position w:val="0"/>
                <w:sz w:val="22"/>
                <w:shd w:fill="auto" w:val="clear"/>
              </w:rPr>
            </w:pPr>
          </w:p>
        </w:tc>
      </w:tr>
      <w:tr>
        <w:trPr>
          <w:trHeight w:val="971" w:hRule="auto"/>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3.- Liberalismo:</w:t>
            </w:r>
          </w:p>
          <w:p>
            <w:pPr>
              <w:spacing w:before="0" w:after="0" w:line="252"/>
              <w:ind w:right="0" w:left="0" w:firstLine="0"/>
              <w:jc w:val="left"/>
              <w:rPr>
                <w:color w:val="auto"/>
                <w:spacing w:val="0"/>
                <w:position w:val="0"/>
                <w:shd w:fill="auto" w:val="clear"/>
              </w:rPr>
            </w:pP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Calibri" w:hAnsi="Calibri" w:cs="Calibri" w:eastAsia="Calibri"/>
                <w:color w:val="auto"/>
                <w:spacing w:val="0"/>
                <w:position w:val="0"/>
                <w:sz w:val="22"/>
                <w:shd w:fill="auto" w:val="clear"/>
              </w:rPr>
            </w:pPr>
          </w:p>
        </w:tc>
      </w:tr>
      <w:tr>
        <w:trPr>
          <w:trHeight w:val="998" w:hRule="auto"/>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4.- Monarquía :</w:t>
            </w:r>
          </w:p>
          <w:p>
            <w:pPr>
              <w:spacing w:before="0" w:after="0" w:line="252"/>
              <w:ind w:right="0" w:left="0" w:firstLine="0"/>
              <w:jc w:val="left"/>
              <w:rPr>
                <w:color w:val="auto"/>
                <w:spacing w:val="0"/>
                <w:position w:val="0"/>
                <w:shd w:fill="auto" w:val="clear"/>
              </w:rPr>
            </w:pP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Calibri" w:hAnsi="Calibri" w:cs="Calibri" w:eastAsia="Calibri"/>
                <w:color w:val="auto"/>
                <w:spacing w:val="0"/>
                <w:position w:val="0"/>
                <w:sz w:val="22"/>
                <w:shd w:fill="auto" w:val="clear"/>
              </w:rPr>
            </w:pPr>
          </w:p>
        </w:tc>
      </w:tr>
      <w:tr>
        <w:trPr>
          <w:trHeight w:val="1126" w:hRule="auto"/>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5.-República:</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Calibri" w:hAnsi="Calibri" w:cs="Calibri" w:eastAsia="Calibri"/>
                <w:color w:val="auto"/>
                <w:spacing w:val="0"/>
                <w:position w:val="0"/>
                <w:sz w:val="22"/>
                <w:shd w:fill="auto" w:val="clear"/>
              </w:rPr>
            </w:pPr>
          </w:p>
        </w:tc>
      </w:tr>
      <w:tr>
        <w:trPr>
          <w:trHeight w:val="1559" w:hRule="auto"/>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6.-Revolución industrial:</w:t>
            </w:r>
          </w:p>
          <w:p>
            <w:pPr>
              <w:spacing w:before="0" w:after="0" w:line="252"/>
              <w:ind w:right="0" w:left="0" w:firstLine="0"/>
              <w:jc w:val="left"/>
              <w:rPr>
                <w:color w:val="auto"/>
                <w:spacing w:val="0"/>
                <w:position w:val="0"/>
                <w:shd w:fill="auto" w:val="clear"/>
              </w:rPr>
            </w:pP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Calibri" w:hAnsi="Calibri" w:cs="Calibri" w:eastAsia="Calibri"/>
                <w:color w:val="auto"/>
                <w:spacing w:val="0"/>
                <w:position w:val="0"/>
                <w:sz w:val="22"/>
                <w:shd w:fill="auto" w:val="clear"/>
              </w:rPr>
            </w:pPr>
          </w:p>
        </w:tc>
      </w:tr>
      <w:tr>
        <w:trPr>
          <w:trHeight w:val="1680" w:hRule="auto"/>
          <w:jc w:val="left"/>
        </w:trPr>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7.-Constitución política:</w:t>
            </w:r>
          </w:p>
        </w:tc>
        <w:tc>
          <w:tcPr>
            <w:tcW w:w="44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2"/>
              <w:ind w:right="0" w:left="0" w:firstLine="0"/>
              <w:jc w:val="left"/>
              <w:rPr>
                <w:rFonts w:ascii="Calibri" w:hAnsi="Calibri" w:cs="Calibri" w:eastAsia="Calibri"/>
                <w:color w:val="auto"/>
                <w:spacing w:val="0"/>
                <w:position w:val="0"/>
                <w:sz w:val="22"/>
                <w:shd w:fill="auto" w:val="clear"/>
              </w:rPr>
            </w:pPr>
          </w:p>
        </w:tc>
      </w:tr>
    </w:tbl>
    <w:p>
      <w:pPr>
        <w:spacing w:before="0" w:after="160" w:line="252"/>
        <w:ind w:right="0" w:left="0" w:firstLine="0"/>
        <w:jc w:val="left"/>
        <w:rPr>
          <w:rFonts w:ascii="Arial" w:hAnsi="Arial" w:cs="Arial" w:eastAsia="Arial"/>
          <w:b/>
          <w:color w:val="auto"/>
          <w:spacing w:val="0"/>
          <w:position w:val="0"/>
          <w:sz w:val="20"/>
          <w:shd w:fill="auto" w:val="clear"/>
        </w:rPr>
      </w:pPr>
    </w:p>
    <w:p>
      <w:pPr>
        <w:spacing w:before="0" w:after="160" w:line="252"/>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ITEM.IV.- Escribe una conclusión  sobre estos temas, dando tu opinión personal de estos cambios  y cómo  crees que han afectado  a tu propia vida, máximo media página. </w:t>
      </w:r>
    </w:p>
    <w:p>
      <w:pPr>
        <w:spacing w:before="0" w:after="160" w:line="252"/>
        <w:ind w:right="0" w:left="0" w:firstLine="0"/>
        <w:jc w:val="left"/>
        <w:rPr>
          <w:rFonts w:ascii="Arial" w:hAnsi="Arial" w:cs="Arial" w:eastAsia="Arial"/>
          <w:b/>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bascupal@gmail.com" Id="docRId2" Type="http://schemas.openxmlformats.org/officeDocument/2006/relationships/hyperlink" /><Relationship Target="styles.xml" Id="docRId4" Type="http://schemas.openxmlformats.org/officeDocument/2006/relationships/styles" /></Relationships>
</file>