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3C" w:rsidRDefault="00DD633C" w:rsidP="00DD633C">
      <w:pPr>
        <w:tabs>
          <w:tab w:val="left" w:pos="3600"/>
        </w:tabs>
        <w:jc w:val="center"/>
        <w:rPr>
          <w:b/>
          <w:sz w:val="2"/>
        </w:rPr>
      </w:pPr>
      <w:r w:rsidRPr="00DD633C">
        <w:rPr>
          <w:b/>
          <w:sz w:val="2"/>
        </w:rPr>
        <w:t>RRRRRRRE</w:t>
      </w:r>
    </w:p>
    <w:p w:rsidR="00DD633C" w:rsidRPr="00DD633C" w:rsidRDefault="00EF1716" w:rsidP="00DD633C">
      <w:pPr>
        <w:tabs>
          <w:tab w:val="left" w:pos="3600"/>
        </w:tabs>
        <w:rPr>
          <w:b/>
          <w:sz w:val="4"/>
          <w:u w:val="single"/>
        </w:rPr>
      </w:pPr>
      <w:r>
        <w:rPr>
          <w:b/>
          <w:sz w:val="28"/>
          <w:szCs w:val="24"/>
          <w:u w:val="single"/>
        </w:rPr>
        <w:t>REGÍ</w:t>
      </w:r>
      <w:bookmarkStart w:id="0" w:name="_GoBack"/>
      <w:bookmarkEnd w:id="0"/>
      <w:r w:rsidR="00DD633C" w:rsidRPr="00DD633C">
        <w:rPr>
          <w:b/>
          <w:sz w:val="28"/>
          <w:szCs w:val="24"/>
          <w:u w:val="single"/>
        </w:rPr>
        <w:t>MENES TOTALITARIOS</w:t>
      </w:r>
    </w:p>
    <w:p w:rsidR="00DD633C" w:rsidRPr="00D07F51" w:rsidRDefault="00DD633C" w:rsidP="00DD633C">
      <w:pPr>
        <w:tabs>
          <w:tab w:val="left" w:pos="3600"/>
        </w:tabs>
        <w:rPr>
          <w:sz w:val="2"/>
        </w:rPr>
      </w:pPr>
    </w:p>
    <w:tbl>
      <w:tblPr>
        <w:tblStyle w:val="Tablaconcuadrcula"/>
        <w:tblW w:w="10065" w:type="dxa"/>
        <w:tblInd w:w="-5" w:type="dxa"/>
        <w:tblLook w:val="04A0" w:firstRow="1" w:lastRow="0" w:firstColumn="1" w:lastColumn="0" w:noHBand="0" w:noVBand="1"/>
      </w:tblPr>
      <w:tblGrid>
        <w:gridCol w:w="3119"/>
        <w:gridCol w:w="6946"/>
      </w:tblGrid>
      <w:tr w:rsidR="005D5326" w:rsidRPr="00EF1716" w:rsidTr="00D07F51">
        <w:tc>
          <w:tcPr>
            <w:tcW w:w="3119" w:type="dxa"/>
          </w:tcPr>
          <w:p w:rsidR="005D5326" w:rsidRPr="00EF1716" w:rsidRDefault="005D4379" w:rsidP="00ED42C8">
            <w:r w:rsidRPr="00EF1716">
              <w:t>Nombre Alumno</w:t>
            </w:r>
          </w:p>
        </w:tc>
        <w:tc>
          <w:tcPr>
            <w:tcW w:w="6946" w:type="dxa"/>
          </w:tcPr>
          <w:p w:rsidR="005D5326" w:rsidRPr="00EF1716" w:rsidRDefault="005D5326" w:rsidP="00383559"/>
        </w:tc>
      </w:tr>
      <w:tr w:rsidR="005D5326" w:rsidRPr="00EF1716" w:rsidTr="00D07F51">
        <w:tc>
          <w:tcPr>
            <w:tcW w:w="3119" w:type="dxa"/>
          </w:tcPr>
          <w:p w:rsidR="005D5326" w:rsidRPr="00EF1716" w:rsidRDefault="00ED42C8" w:rsidP="00ED42C8">
            <w:r w:rsidRPr="00EF1716">
              <w:t xml:space="preserve">Asignatura </w:t>
            </w:r>
          </w:p>
        </w:tc>
        <w:tc>
          <w:tcPr>
            <w:tcW w:w="6946" w:type="dxa"/>
          </w:tcPr>
          <w:p w:rsidR="005D5326" w:rsidRPr="00EF1716" w:rsidRDefault="00A06D47" w:rsidP="00383559">
            <w:r w:rsidRPr="00EF1716">
              <w:t>Historia</w:t>
            </w:r>
            <w:r w:rsidR="00ED42C8" w:rsidRPr="00EF1716">
              <w:t>, Geografía y Ciencias Sociales</w:t>
            </w:r>
          </w:p>
        </w:tc>
      </w:tr>
      <w:tr w:rsidR="005D5326" w:rsidRPr="00EF1716" w:rsidTr="00D07F51">
        <w:tc>
          <w:tcPr>
            <w:tcW w:w="3119" w:type="dxa"/>
          </w:tcPr>
          <w:p w:rsidR="005D5326" w:rsidRPr="00EF1716" w:rsidRDefault="005D4379" w:rsidP="00ED42C8">
            <w:r w:rsidRPr="00EF1716">
              <w:t>Curso</w:t>
            </w:r>
          </w:p>
        </w:tc>
        <w:tc>
          <w:tcPr>
            <w:tcW w:w="6946" w:type="dxa"/>
          </w:tcPr>
          <w:p w:rsidR="005D5326" w:rsidRPr="00EF1716" w:rsidRDefault="009928C8" w:rsidP="00383559">
            <w:r w:rsidRPr="00EF1716">
              <w:t xml:space="preserve"> </w:t>
            </w:r>
          </w:p>
        </w:tc>
      </w:tr>
      <w:tr w:rsidR="005D5326" w:rsidRPr="00EF1716" w:rsidTr="00D07F51">
        <w:tc>
          <w:tcPr>
            <w:tcW w:w="3119" w:type="dxa"/>
          </w:tcPr>
          <w:p w:rsidR="005D5326" w:rsidRPr="00EF1716" w:rsidRDefault="005D5326" w:rsidP="00ED42C8">
            <w:r w:rsidRPr="00EF1716">
              <w:t xml:space="preserve">Correo </w:t>
            </w:r>
          </w:p>
        </w:tc>
        <w:tc>
          <w:tcPr>
            <w:tcW w:w="6946" w:type="dxa"/>
          </w:tcPr>
          <w:p w:rsidR="005D5326" w:rsidRPr="00EF1716" w:rsidRDefault="00ED42C8" w:rsidP="00383559">
            <w:r w:rsidRPr="00EF1716">
              <w:t>hectorcaceres@gmail.com</w:t>
            </w:r>
          </w:p>
        </w:tc>
      </w:tr>
      <w:tr w:rsidR="00EF1716" w:rsidRPr="00EF1716" w:rsidTr="00D07F51">
        <w:tc>
          <w:tcPr>
            <w:tcW w:w="3119" w:type="dxa"/>
          </w:tcPr>
          <w:p w:rsidR="00EF1716" w:rsidRPr="00EF1716" w:rsidRDefault="00EF1716" w:rsidP="00ED42C8">
            <w:r>
              <w:t>Correo electrónico alumno</w:t>
            </w:r>
          </w:p>
        </w:tc>
        <w:tc>
          <w:tcPr>
            <w:tcW w:w="6946" w:type="dxa"/>
          </w:tcPr>
          <w:p w:rsidR="00EF1716" w:rsidRPr="00EF1716" w:rsidRDefault="00EF1716" w:rsidP="00383559"/>
        </w:tc>
      </w:tr>
    </w:tbl>
    <w:p w:rsidR="005D5326" w:rsidRPr="00EF1716" w:rsidRDefault="005D5326" w:rsidP="00221C1D">
      <w:pPr>
        <w:spacing w:after="0"/>
      </w:pPr>
    </w:p>
    <w:p w:rsidR="005D5326" w:rsidRDefault="005D5326" w:rsidP="00221C1D">
      <w:pPr>
        <w:spacing w:after="0" w:line="240" w:lineRule="auto"/>
      </w:pPr>
      <w:r>
        <w:t>Instrucciones Generales:</w:t>
      </w:r>
    </w:p>
    <w:tbl>
      <w:tblPr>
        <w:tblStyle w:val="Tablaconcuadrcula"/>
        <w:tblW w:w="0" w:type="auto"/>
        <w:tblLook w:val="04A0" w:firstRow="1" w:lastRow="0" w:firstColumn="1" w:lastColumn="0" w:noHBand="0" w:noVBand="1"/>
      </w:tblPr>
      <w:tblGrid>
        <w:gridCol w:w="10099"/>
      </w:tblGrid>
      <w:tr w:rsidR="005D5326" w:rsidTr="0081680D">
        <w:trPr>
          <w:trHeight w:val="1740"/>
        </w:trPr>
        <w:tc>
          <w:tcPr>
            <w:tcW w:w="10099" w:type="dxa"/>
          </w:tcPr>
          <w:p w:rsidR="005D5326" w:rsidRPr="00DD633C" w:rsidRDefault="00A06D47" w:rsidP="00DD633C">
            <w:pPr>
              <w:spacing w:after="160" w:line="259" w:lineRule="auto"/>
              <w:rPr>
                <w:b/>
              </w:rPr>
            </w:pPr>
            <w:r>
              <w:t xml:space="preserve">Continuando con nuestro trabajo, ahora analizaremos los regímenes totalitarios, este material es extraído de </w:t>
            </w:r>
            <w:r w:rsidRPr="00B02457">
              <w:rPr>
                <w:b/>
              </w:rPr>
              <w:t xml:space="preserve">texto historia 2 Medio págs.: 38-40 </w:t>
            </w:r>
            <w:r w:rsidR="00ED42C8" w:rsidRPr="00B02457">
              <w:rPr>
                <w:b/>
              </w:rPr>
              <w:t>42</w:t>
            </w:r>
            <w:r w:rsidR="00ED42C8">
              <w:t>. Con</w:t>
            </w:r>
            <w:r>
              <w:t xml:space="preserve"> nuestra modalidad de lectura socializada, leerás, analizarás y luego comentarás la temática en estudio, redactando un informe de cada uno de ellos. Se te solicitará una breve biografía de los actores principales de estos regímenes, sus ideas y planteamientos </w:t>
            </w:r>
            <w:r w:rsidRPr="002D3F25">
              <w:rPr>
                <w:b/>
              </w:rPr>
              <w:t>y por supuesto tu punto</w:t>
            </w:r>
            <w:r>
              <w:t xml:space="preserve"> </w:t>
            </w:r>
            <w:r w:rsidRPr="002D3F25">
              <w:rPr>
                <w:b/>
              </w:rPr>
              <w:t xml:space="preserve">de vista con respecto a </w:t>
            </w:r>
            <w:r w:rsidR="00ED42C8">
              <w:rPr>
                <w:b/>
              </w:rPr>
              <w:t>este</w:t>
            </w:r>
            <w:r w:rsidR="002D3F25" w:rsidRPr="002D3F25">
              <w:rPr>
                <w:b/>
              </w:rPr>
              <w:t xml:space="preserve"> momento</w:t>
            </w:r>
            <w:r w:rsidRPr="002D3F25">
              <w:rPr>
                <w:b/>
              </w:rPr>
              <w:t xml:space="preserve"> histórico del S. XX</w:t>
            </w:r>
            <w:r w:rsidR="002D3F25">
              <w:rPr>
                <w:b/>
              </w:rPr>
              <w:t>.</w:t>
            </w:r>
          </w:p>
        </w:tc>
      </w:tr>
    </w:tbl>
    <w:p w:rsidR="005D5326" w:rsidRPr="00221C1D" w:rsidRDefault="005D5326" w:rsidP="00221C1D">
      <w:pPr>
        <w:spacing w:after="0" w:line="240" w:lineRule="auto"/>
        <w:rPr>
          <w:sz w:val="15"/>
        </w:rPr>
      </w:pPr>
    </w:p>
    <w:p w:rsidR="00221C1D" w:rsidRPr="00E7772C" w:rsidRDefault="00E7772C" w:rsidP="00221C1D">
      <w:pPr>
        <w:spacing w:after="0" w:line="240" w:lineRule="auto"/>
      </w:pPr>
      <w:r>
        <w:t>Objetivo</w:t>
      </w:r>
      <w:r w:rsidR="00221C1D">
        <w:t>:</w:t>
      </w:r>
      <w:r>
        <w:t xml:space="preserve"> Analizar origen y desarrollo de regímenes totalitarios del siglo XX</w:t>
      </w:r>
    </w:p>
    <w:p w:rsidR="00E60889" w:rsidRDefault="00E60889" w:rsidP="00221C1D">
      <w:pPr>
        <w:spacing w:after="0" w:line="240" w:lineRule="auto"/>
      </w:pPr>
      <w:r>
        <w:t>Evaluación Formativa:</w:t>
      </w:r>
      <w:r w:rsidR="00E7772C">
        <w:t xml:space="preserve"> Desarrollan un informe</w:t>
      </w:r>
    </w:p>
    <w:p w:rsidR="007562E1" w:rsidRDefault="002D3F25" w:rsidP="00E7772C">
      <w:pPr>
        <w:spacing w:after="0"/>
        <w:rPr>
          <w:sz w:val="24"/>
          <w:szCs w:val="24"/>
        </w:rPr>
      </w:pPr>
      <w:r w:rsidRPr="002D3F25">
        <w:rPr>
          <w:b/>
          <w:sz w:val="24"/>
          <w:szCs w:val="24"/>
        </w:rPr>
        <w:t xml:space="preserve"> Introducción</w:t>
      </w:r>
      <w:r>
        <w:rPr>
          <w:b/>
          <w:sz w:val="24"/>
          <w:szCs w:val="24"/>
        </w:rPr>
        <w:t>: “Aquellos</w:t>
      </w:r>
      <w:r>
        <w:rPr>
          <w:sz w:val="24"/>
          <w:szCs w:val="24"/>
        </w:rPr>
        <w:t xml:space="preserve"> que prometieron el paraíso no trajeron otra cosa que el infierno”</w:t>
      </w:r>
    </w:p>
    <w:p w:rsidR="002D3F25" w:rsidRPr="002D3F25" w:rsidRDefault="002D3F25" w:rsidP="00E7772C">
      <w:pPr>
        <w:spacing w:after="0"/>
        <w:rPr>
          <w:b/>
          <w:sz w:val="24"/>
          <w:szCs w:val="24"/>
        </w:rPr>
      </w:pPr>
      <w:r w:rsidRPr="002D3F25">
        <w:rPr>
          <w:b/>
          <w:sz w:val="24"/>
          <w:szCs w:val="24"/>
        </w:rPr>
        <w:t xml:space="preserve">                                                                                    </w:t>
      </w:r>
      <w:r w:rsidR="00E7772C">
        <w:rPr>
          <w:b/>
          <w:sz w:val="24"/>
          <w:szCs w:val="24"/>
        </w:rPr>
        <w:t xml:space="preserve">                               </w:t>
      </w:r>
      <w:r w:rsidRPr="002D3F25">
        <w:rPr>
          <w:b/>
          <w:sz w:val="24"/>
          <w:szCs w:val="24"/>
        </w:rPr>
        <w:t xml:space="preserve"> KARL POPPER</w:t>
      </w:r>
    </w:p>
    <w:p w:rsidR="002D3F25" w:rsidRDefault="002D3F25" w:rsidP="00DD633C">
      <w:pPr>
        <w:jc w:val="both"/>
        <w:rPr>
          <w:sz w:val="24"/>
          <w:szCs w:val="24"/>
        </w:rPr>
      </w:pPr>
      <w:r w:rsidRPr="00E7772C">
        <w:t xml:space="preserve"> Es cierto, en esa época los europeos erigieron un mundo en tinieblas sobre falsas promesas de una sociedad mejor. Hoy en nuestro trabajo recordaremos no solo circunstancias históricas, sucesos o hechos, sí no que además a </w:t>
      </w:r>
      <w:r w:rsidR="00ED42C8" w:rsidRPr="00E7772C">
        <w:t>los millones</w:t>
      </w:r>
      <w:r w:rsidRPr="00E7772C">
        <w:t xml:space="preserve"> de víctimas que fueron injustamente asesinadas por los regímenes </w:t>
      </w:r>
      <w:r w:rsidR="00DD633C" w:rsidRPr="00E7772C">
        <w:t>totalitarios</w:t>
      </w:r>
      <w:r w:rsidR="00DD633C">
        <w:rPr>
          <w:sz w:val="24"/>
          <w:szCs w:val="24"/>
        </w:rPr>
        <w:t xml:space="preserve">. </w:t>
      </w:r>
    </w:p>
    <w:p w:rsidR="00DB0E85" w:rsidRPr="001E3551" w:rsidRDefault="00DB0E85" w:rsidP="00DD633C">
      <w:pPr>
        <w:pStyle w:val="Default"/>
        <w:jc w:val="both"/>
      </w:pPr>
      <w:r w:rsidRPr="0081680D">
        <w:rPr>
          <w:b/>
        </w:rPr>
        <w:t>Los regímenes totalitarios</w:t>
      </w:r>
      <w:r w:rsidRPr="00DB0E85">
        <w:rPr>
          <w:b/>
        </w:rPr>
        <w:t>:</w:t>
      </w:r>
    </w:p>
    <w:p w:rsidR="00DB0E85" w:rsidRDefault="00DB0E85" w:rsidP="00DD633C">
      <w:pPr>
        <w:pStyle w:val="Pa4"/>
        <w:spacing w:after="100"/>
        <w:jc w:val="both"/>
        <w:rPr>
          <w:sz w:val="21"/>
          <w:szCs w:val="21"/>
        </w:rPr>
      </w:pPr>
      <w:r w:rsidRPr="00E7772C">
        <w:rPr>
          <w:rFonts w:asciiTheme="minorHAnsi" w:hAnsiTheme="minorHAnsi" w:cstheme="minorHAnsi"/>
          <w:sz w:val="22"/>
          <w:szCs w:val="22"/>
        </w:rPr>
        <w:t>Los problemas económicos, políticos y sociales del período de entreguerras provocaron la crisis y el desprestigio de la democracia liberal, que fue remplazada por totalitarismos como el fascismo en Italia y el nazismo en Alemania. Por otra parte, en la Unión Soviética se desarrollaba otro tipo de totalitarismo: el comunismo estalinista</w:t>
      </w:r>
      <w:r>
        <w:rPr>
          <w:sz w:val="21"/>
          <w:szCs w:val="21"/>
        </w:rPr>
        <w:t xml:space="preserve">. </w:t>
      </w:r>
    </w:p>
    <w:p w:rsidR="00DB0E85" w:rsidRPr="00E7772C" w:rsidRDefault="00DB0E85" w:rsidP="00DB0E85">
      <w:pPr>
        <w:pStyle w:val="Pa4"/>
        <w:spacing w:after="100"/>
        <w:jc w:val="both"/>
        <w:rPr>
          <w:rFonts w:asciiTheme="minorHAnsi" w:hAnsiTheme="minorHAnsi" w:cstheme="minorHAnsi"/>
          <w:sz w:val="22"/>
          <w:szCs w:val="22"/>
        </w:rPr>
      </w:pPr>
      <w:r>
        <w:rPr>
          <w:rFonts w:ascii="Myriad Pro" w:hAnsi="Myriad Pro" w:cs="Myriad Pro"/>
          <w:b/>
          <w:bCs/>
          <w:sz w:val="21"/>
          <w:szCs w:val="21"/>
        </w:rPr>
        <w:t>Las causas de la crisis democrática</w:t>
      </w:r>
      <w:r>
        <w:rPr>
          <w:rFonts w:cs="Myriad Pro Light"/>
          <w:sz w:val="21"/>
          <w:szCs w:val="21"/>
        </w:rPr>
        <w:t xml:space="preserve">. </w:t>
      </w:r>
      <w:r w:rsidRPr="00E7772C">
        <w:rPr>
          <w:rFonts w:asciiTheme="minorHAnsi" w:hAnsiTheme="minorHAnsi" w:cstheme="minorHAnsi"/>
          <w:sz w:val="22"/>
          <w:szCs w:val="22"/>
        </w:rPr>
        <w:t>Algunos de los fac</w:t>
      </w:r>
      <w:r w:rsidRPr="00E7772C">
        <w:rPr>
          <w:rFonts w:asciiTheme="minorHAnsi" w:hAnsiTheme="minorHAnsi" w:cstheme="minorHAnsi"/>
          <w:sz w:val="22"/>
          <w:szCs w:val="22"/>
        </w:rPr>
        <w:softHyphen/>
        <w:t xml:space="preserve">tores que llevaron al ascenso de los totalitarismos fueron: </w:t>
      </w:r>
    </w:p>
    <w:p w:rsidR="00DB0E85" w:rsidRDefault="00DB0E85" w:rsidP="00DD633C">
      <w:pPr>
        <w:pStyle w:val="Default"/>
        <w:numPr>
          <w:ilvl w:val="0"/>
          <w:numId w:val="2"/>
        </w:numPr>
        <w:spacing w:after="78"/>
        <w:jc w:val="both"/>
        <w:rPr>
          <w:color w:val="auto"/>
          <w:sz w:val="21"/>
          <w:szCs w:val="21"/>
        </w:rPr>
      </w:pPr>
      <w:r>
        <w:rPr>
          <w:b/>
          <w:bCs/>
          <w:color w:val="auto"/>
          <w:sz w:val="21"/>
          <w:szCs w:val="21"/>
        </w:rPr>
        <w:t>Los efectos de la Gran Depresión</w:t>
      </w:r>
      <w:r>
        <w:rPr>
          <w:color w:val="auto"/>
          <w:sz w:val="21"/>
          <w:szCs w:val="21"/>
        </w:rPr>
        <w:t xml:space="preserve">. </w:t>
      </w:r>
      <w:r w:rsidRPr="00E7772C">
        <w:rPr>
          <w:rFonts w:asciiTheme="minorHAnsi" w:hAnsiTheme="minorHAnsi" w:cstheme="minorHAnsi"/>
          <w:color w:val="auto"/>
          <w:sz w:val="22"/>
          <w:szCs w:val="22"/>
        </w:rPr>
        <w:t>Después de la Pri</w:t>
      </w:r>
      <w:r w:rsidRPr="00E7772C">
        <w:rPr>
          <w:rFonts w:asciiTheme="minorHAnsi" w:hAnsiTheme="minorHAnsi" w:cstheme="minorHAnsi"/>
          <w:color w:val="auto"/>
          <w:sz w:val="22"/>
          <w:szCs w:val="22"/>
        </w:rPr>
        <w:softHyphen/>
        <w:t>mera Guerra Mundial, la mayoría de los Estados euro</w:t>
      </w:r>
      <w:r w:rsidRPr="00E7772C">
        <w:rPr>
          <w:rFonts w:asciiTheme="minorHAnsi" w:hAnsiTheme="minorHAnsi" w:cstheme="minorHAnsi"/>
          <w:color w:val="auto"/>
          <w:sz w:val="22"/>
          <w:szCs w:val="22"/>
        </w:rPr>
        <w:softHyphen/>
        <w:t>peos tenían un sistema democrático, pero los efectos de la crisis de 1929 generaron un ambiente de inestabi</w:t>
      </w:r>
      <w:r w:rsidRPr="00E7772C">
        <w:rPr>
          <w:rFonts w:asciiTheme="minorHAnsi" w:hAnsiTheme="minorHAnsi" w:cstheme="minorHAnsi"/>
          <w:color w:val="auto"/>
          <w:sz w:val="22"/>
          <w:szCs w:val="22"/>
        </w:rPr>
        <w:softHyphen/>
        <w:t>lidad. Se redujeron los capitales estadounidenses para la recuperación de la guerra, creció el desempleo y au</w:t>
      </w:r>
      <w:r w:rsidRPr="00E7772C">
        <w:rPr>
          <w:rFonts w:asciiTheme="minorHAnsi" w:hAnsiTheme="minorHAnsi" w:cstheme="minorHAnsi"/>
          <w:color w:val="auto"/>
          <w:sz w:val="22"/>
          <w:szCs w:val="22"/>
        </w:rPr>
        <w:softHyphen/>
        <w:t xml:space="preserve">mentaron las </w:t>
      </w:r>
      <w:r w:rsidRPr="00E7772C">
        <w:rPr>
          <w:rFonts w:asciiTheme="minorHAnsi" w:hAnsiTheme="minorHAnsi" w:cstheme="minorHAnsi"/>
          <w:b/>
          <w:bCs/>
          <w:color w:val="auto"/>
          <w:sz w:val="22"/>
          <w:szCs w:val="22"/>
        </w:rPr>
        <w:t xml:space="preserve">críticas al liberalismo </w:t>
      </w:r>
      <w:r w:rsidRPr="00E7772C">
        <w:rPr>
          <w:rFonts w:asciiTheme="minorHAnsi" w:hAnsiTheme="minorHAnsi" w:cstheme="minorHAnsi"/>
          <w:color w:val="auto"/>
          <w:sz w:val="22"/>
          <w:szCs w:val="22"/>
        </w:rPr>
        <w:t>político y econó</w:t>
      </w:r>
      <w:r w:rsidRPr="00E7772C">
        <w:rPr>
          <w:rFonts w:asciiTheme="minorHAnsi" w:hAnsiTheme="minorHAnsi" w:cstheme="minorHAnsi"/>
          <w:color w:val="auto"/>
          <w:sz w:val="22"/>
          <w:szCs w:val="22"/>
        </w:rPr>
        <w:softHyphen/>
        <w:t>mico, incapaz de contener la crisis.</w:t>
      </w:r>
      <w:r>
        <w:rPr>
          <w:color w:val="auto"/>
          <w:sz w:val="21"/>
          <w:szCs w:val="21"/>
        </w:rPr>
        <w:t xml:space="preserve"> </w:t>
      </w:r>
    </w:p>
    <w:p w:rsidR="00DB0E85" w:rsidRPr="00E7772C" w:rsidRDefault="00DB0E85" w:rsidP="00DB0E85">
      <w:pPr>
        <w:pStyle w:val="Default"/>
        <w:numPr>
          <w:ilvl w:val="0"/>
          <w:numId w:val="2"/>
        </w:numPr>
        <w:jc w:val="both"/>
        <w:rPr>
          <w:color w:val="auto"/>
          <w:sz w:val="21"/>
          <w:szCs w:val="21"/>
        </w:rPr>
      </w:pPr>
      <w:r>
        <w:rPr>
          <w:b/>
          <w:bCs/>
          <w:color w:val="auto"/>
          <w:sz w:val="21"/>
          <w:szCs w:val="21"/>
        </w:rPr>
        <w:t>El incremento de la polarización política</w:t>
      </w:r>
      <w:r>
        <w:rPr>
          <w:color w:val="auto"/>
          <w:sz w:val="21"/>
          <w:szCs w:val="21"/>
        </w:rPr>
        <w:t xml:space="preserve">. </w:t>
      </w:r>
      <w:r w:rsidRPr="00E7772C">
        <w:rPr>
          <w:rFonts w:asciiTheme="minorHAnsi" w:hAnsiTheme="minorHAnsi" w:cstheme="minorHAnsi"/>
          <w:color w:val="auto"/>
          <w:sz w:val="22"/>
          <w:szCs w:val="22"/>
        </w:rPr>
        <w:t>Por un lado, trabajadores, activistas políticos y algunos inte</w:t>
      </w:r>
      <w:r w:rsidRPr="00E7772C">
        <w:rPr>
          <w:rFonts w:asciiTheme="minorHAnsi" w:hAnsiTheme="minorHAnsi" w:cstheme="minorHAnsi"/>
          <w:color w:val="auto"/>
          <w:sz w:val="22"/>
          <w:szCs w:val="22"/>
        </w:rPr>
        <w:softHyphen/>
        <w:t>lectuales acusaban al capitalismo por la crisis y predi</w:t>
      </w:r>
      <w:r w:rsidRPr="00E7772C">
        <w:rPr>
          <w:rFonts w:asciiTheme="minorHAnsi" w:hAnsiTheme="minorHAnsi" w:cstheme="minorHAnsi"/>
          <w:color w:val="auto"/>
          <w:sz w:val="22"/>
          <w:szCs w:val="22"/>
        </w:rPr>
        <w:softHyphen/>
        <w:t>caban la revolución socialista. Por otro, algunos secto</w:t>
      </w:r>
      <w:r w:rsidRPr="00E7772C">
        <w:rPr>
          <w:rFonts w:asciiTheme="minorHAnsi" w:hAnsiTheme="minorHAnsi" w:cstheme="minorHAnsi"/>
          <w:color w:val="auto"/>
          <w:sz w:val="22"/>
          <w:szCs w:val="22"/>
        </w:rPr>
        <w:softHyphen/>
        <w:t>res de la clase media y la gran burguesía, preocupados por la inminencia de una revolución (como la rusa de 1917), apoyaron propuestas de ultraderechas autorita</w:t>
      </w:r>
      <w:r w:rsidRPr="00E7772C">
        <w:rPr>
          <w:rFonts w:asciiTheme="minorHAnsi" w:hAnsiTheme="minorHAnsi" w:cstheme="minorHAnsi"/>
          <w:color w:val="auto"/>
          <w:sz w:val="22"/>
          <w:szCs w:val="22"/>
        </w:rPr>
        <w:softHyphen/>
        <w:t>rias y antidemocráticas, con el objetivo de defender el capitalismo contra la amenaza comunista y restaurar los valores nacionales</w:t>
      </w:r>
      <w:r>
        <w:rPr>
          <w:color w:val="auto"/>
          <w:sz w:val="21"/>
          <w:szCs w:val="21"/>
        </w:rPr>
        <w:t xml:space="preserve">. </w:t>
      </w:r>
    </w:p>
    <w:p w:rsidR="00DB0E85" w:rsidRPr="00E7772C" w:rsidRDefault="00DB0E85" w:rsidP="00DD633C">
      <w:pPr>
        <w:pStyle w:val="Pa4"/>
        <w:spacing w:after="100"/>
        <w:jc w:val="both"/>
        <w:rPr>
          <w:rFonts w:asciiTheme="minorHAnsi" w:hAnsiTheme="minorHAnsi" w:cstheme="minorHAnsi"/>
          <w:sz w:val="22"/>
          <w:szCs w:val="22"/>
        </w:rPr>
      </w:pPr>
      <w:r w:rsidRPr="00E7772C">
        <w:rPr>
          <w:rFonts w:asciiTheme="minorHAnsi" w:hAnsiTheme="minorHAnsi" w:cstheme="minorHAnsi"/>
          <w:sz w:val="22"/>
          <w:szCs w:val="22"/>
        </w:rPr>
        <w:t xml:space="preserve">De esta manera se produjo un retroceso político y cultural de los valores democráticos, que derivó en la instauración de regímenes totalitarios en algunas naciones. </w:t>
      </w:r>
    </w:p>
    <w:p w:rsidR="00DB0E85" w:rsidRPr="00E7772C" w:rsidRDefault="00DB0E85" w:rsidP="00DD633C">
      <w:pPr>
        <w:pStyle w:val="Pa4"/>
        <w:spacing w:after="100"/>
        <w:jc w:val="both"/>
        <w:rPr>
          <w:rFonts w:asciiTheme="minorHAnsi" w:hAnsiTheme="minorHAnsi" w:cstheme="minorHAnsi"/>
          <w:sz w:val="22"/>
          <w:szCs w:val="22"/>
        </w:rPr>
      </w:pPr>
      <w:r>
        <w:rPr>
          <w:rFonts w:ascii="Myriad Pro" w:hAnsi="Myriad Pro" w:cs="Myriad Pro"/>
          <w:b/>
          <w:bCs/>
          <w:sz w:val="21"/>
          <w:szCs w:val="21"/>
        </w:rPr>
        <w:t>Las características de los totalitarismos</w:t>
      </w:r>
      <w:r>
        <w:rPr>
          <w:rFonts w:cs="Myriad Pro Light"/>
          <w:sz w:val="21"/>
          <w:szCs w:val="21"/>
        </w:rPr>
        <w:t xml:space="preserve">. </w:t>
      </w:r>
      <w:r w:rsidRPr="00E7772C">
        <w:rPr>
          <w:rFonts w:asciiTheme="minorHAnsi" w:hAnsiTheme="minorHAnsi" w:cstheme="minorHAnsi"/>
          <w:sz w:val="22"/>
          <w:szCs w:val="22"/>
        </w:rPr>
        <w:t>Los totalitaris</w:t>
      </w:r>
      <w:r w:rsidRPr="00E7772C">
        <w:rPr>
          <w:rFonts w:asciiTheme="minorHAnsi" w:hAnsiTheme="minorHAnsi" w:cstheme="minorHAnsi"/>
          <w:sz w:val="22"/>
          <w:szCs w:val="22"/>
        </w:rPr>
        <w:softHyphen/>
        <w:t xml:space="preserve">mos fueron regímenes dictatoriales que se distinguieron por los siguientes aspectos: </w:t>
      </w:r>
    </w:p>
    <w:p w:rsidR="00DB0E85" w:rsidRPr="00E7772C" w:rsidRDefault="00DB0E85" w:rsidP="00DD633C">
      <w:pPr>
        <w:pStyle w:val="Default"/>
        <w:numPr>
          <w:ilvl w:val="0"/>
          <w:numId w:val="3"/>
        </w:numPr>
        <w:spacing w:after="78"/>
        <w:jc w:val="both"/>
        <w:rPr>
          <w:rFonts w:asciiTheme="minorHAnsi" w:hAnsiTheme="minorHAnsi" w:cstheme="minorHAnsi"/>
          <w:color w:val="auto"/>
          <w:sz w:val="22"/>
          <w:szCs w:val="22"/>
        </w:rPr>
      </w:pPr>
      <w:r w:rsidRPr="00E7772C">
        <w:rPr>
          <w:rFonts w:asciiTheme="minorHAnsi" w:hAnsiTheme="minorHAnsi" w:cstheme="minorHAnsi"/>
          <w:color w:val="auto"/>
          <w:sz w:val="22"/>
          <w:szCs w:val="22"/>
        </w:rPr>
        <w:t>Se aspiraba a controlar todos los aspectos de un Estado y de la vida de sus habitantes, concentrando los pode</w:t>
      </w:r>
      <w:r w:rsidRPr="00E7772C">
        <w:rPr>
          <w:rFonts w:asciiTheme="minorHAnsi" w:hAnsiTheme="minorHAnsi" w:cstheme="minorHAnsi"/>
          <w:color w:val="auto"/>
          <w:sz w:val="22"/>
          <w:szCs w:val="22"/>
        </w:rPr>
        <w:softHyphen/>
        <w:t xml:space="preserve">res en </w:t>
      </w:r>
      <w:r w:rsidRPr="00E7772C">
        <w:rPr>
          <w:rFonts w:asciiTheme="minorHAnsi" w:hAnsiTheme="minorHAnsi" w:cstheme="minorHAnsi"/>
          <w:b/>
          <w:bCs/>
          <w:color w:val="auto"/>
          <w:sz w:val="22"/>
          <w:szCs w:val="22"/>
        </w:rPr>
        <w:t xml:space="preserve">una persona o un </w:t>
      </w:r>
      <w:r w:rsidR="00E15783" w:rsidRPr="00E7772C">
        <w:rPr>
          <w:rFonts w:asciiTheme="minorHAnsi" w:hAnsiTheme="minorHAnsi" w:cstheme="minorHAnsi"/>
          <w:b/>
          <w:bCs/>
          <w:color w:val="auto"/>
          <w:sz w:val="22"/>
          <w:szCs w:val="22"/>
        </w:rPr>
        <w:t>partido</w:t>
      </w:r>
      <w:r w:rsidR="00E15783" w:rsidRPr="00E7772C">
        <w:rPr>
          <w:rFonts w:asciiTheme="minorHAnsi" w:hAnsiTheme="minorHAnsi" w:cstheme="minorHAnsi"/>
          <w:color w:val="auto"/>
          <w:sz w:val="22"/>
          <w:szCs w:val="22"/>
        </w:rPr>
        <w:t>. La</w:t>
      </w:r>
      <w:r w:rsidRPr="00E7772C">
        <w:rPr>
          <w:rFonts w:asciiTheme="minorHAnsi" w:hAnsiTheme="minorHAnsi" w:cstheme="minorHAnsi"/>
          <w:color w:val="auto"/>
          <w:sz w:val="22"/>
          <w:szCs w:val="22"/>
        </w:rPr>
        <w:t xml:space="preserve"> vida privada y las relaciones sociales estaban contro</w:t>
      </w:r>
      <w:r w:rsidRPr="00E7772C">
        <w:rPr>
          <w:rFonts w:asciiTheme="minorHAnsi" w:hAnsiTheme="minorHAnsi" w:cstheme="minorHAnsi"/>
          <w:color w:val="auto"/>
          <w:sz w:val="22"/>
          <w:szCs w:val="22"/>
        </w:rPr>
        <w:softHyphen/>
        <w:t xml:space="preserve">ladas por el gobierno y la </w:t>
      </w:r>
      <w:r w:rsidRPr="00E7772C">
        <w:rPr>
          <w:rFonts w:asciiTheme="minorHAnsi" w:hAnsiTheme="minorHAnsi" w:cstheme="minorHAnsi"/>
          <w:b/>
          <w:bCs/>
          <w:color w:val="auto"/>
          <w:sz w:val="22"/>
          <w:szCs w:val="22"/>
        </w:rPr>
        <w:t xml:space="preserve">rutina diaria </w:t>
      </w:r>
      <w:r w:rsidRPr="00E7772C">
        <w:rPr>
          <w:rFonts w:asciiTheme="minorHAnsi" w:hAnsiTheme="minorHAnsi" w:cstheme="minorHAnsi"/>
          <w:color w:val="auto"/>
          <w:sz w:val="22"/>
          <w:szCs w:val="22"/>
        </w:rPr>
        <w:t>era estrictamen</w:t>
      </w:r>
      <w:r w:rsidRPr="00E7772C">
        <w:rPr>
          <w:rFonts w:asciiTheme="minorHAnsi" w:hAnsiTheme="minorHAnsi" w:cstheme="minorHAnsi"/>
          <w:color w:val="auto"/>
          <w:sz w:val="22"/>
          <w:szCs w:val="22"/>
        </w:rPr>
        <w:softHyphen/>
        <w:t>te vigilada, así como la pr</w:t>
      </w:r>
      <w:r w:rsidR="000E2BE5" w:rsidRPr="00E7772C">
        <w:rPr>
          <w:rFonts w:asciiTheme="minorHAnsi" w:hAnsiTheme="minorHAnsi" w:cstheme="minorHAnsi"/>
          <w:color w:val="auto"/>
          <w:sz w:val="22"/>
          <w:szCs w:val="22"/>
        </w:rPr>
        <w:t>ensa, la cultura y la educación.</w:t>
      </w:r>
      <w:r w:rsidRPr="00E7772C">
        <w:rPr>
          <w:rFonts w:asciiTheme="minorHAnsi" w:hAnsiTheme="minorHAnsi" w:cstheme="minorHAnsi"/>
          <w:color w:val="auto"/>
          <w:sz w:val="22"/>
          <w:szCs w:val="22"/>
        </w:rPr>
        <w:t xml:space="preserve"> </w:t>
      </w:r>
    </w:p>
    <w:p w:rsidR="00E7772C" w:rsidRDefault="00DB0E85" w:rsidP="00E7772C">
      <w:pPr>
        <w:pStyle w:val="Default"/>
        <w:numPr>
          <w:ilvl w:val="0"/>
          <w:numId w:val="3"/>
        </w:numPr>
        <w:jc w:val="both"/>
        <w:rPr>
          <w:rFonts w:asciiTheme="minorHAnsi" w:hAnsiTheme="minorHAnsi" w:cstheme="minorHAnsi"/>
          <w:color w:val="auto"/>
          <w:sz w:val="22"/>
          <w:szCs w:val="22"/>
        </w:rPr>
      </w:pPr>
      <w:r w:rsidRPr="00E7772C">
        <w:rPr>
          <w:rFonts w:asciiTheme="minorHAnsi" w:hAnsiTheme="minorHAnsi" w:cstheme="minorHAnsi"/>
          <w:color w:val="auto"/>
          <w:sz w:val="22"/>
          <w:szCs w:val="22"/>
        </w:rPr>
        <w:t xml:space="preserve">El </w:t>
      </w:r>
      <w:r w:rsidRPr="00E7772C">
        <w:rPr>
          <w:rFonts w:asciiTheme="minorHAnsi" w:hAnsiTheme="minorHAnsi" w:cstheme="minorHAnsi"/>
          <w:b/>
          <w:bCs/>
          <w:color w:val="auto"/>
          <w:sz w:val="22"/>
          <w:szCs w:val="22"/>
        </w:rPr>
        <w:t xml:space="preserve">uso de la fuerza </w:t>
      </w:r>
      <w:r w:rsidRPr="00E7772C">
        <w:rPr>
          <w:rFonts w:asciiTheme="minorHAnsi" w:hAnsiTheme="minorHAnsi" w:cstheme="minorHAnsi"/>
          <w:color w:val="auto"/>
          <w:sz w:val="22"/>
          <w:szCs w:val="22"/>
        </w:rPr>
        <w:t>se utilizaba para perseguir a quienes se consideraban como criminales y/o enemigos de la nación. En algunos casos, eran quienes tenían una po</w:t>
      </w:r>
      <w:r w:rsidRPr="00E7772C">
        <w:rPr>
          <w:rFonts w:asciiTheme="minorHAnsi" w:hAnsiTheme="minorHAnsi" w:cstheme="minorHAnsi"/>
          <w:color w:val="auto"/>
          <w:sz w:val="22"/>
          <w:szCs w:val="22"/>
        </w:rPr>
        <w:softHyphen/>
        <w:t>sición política distinta y en otros aquellos que no perte</w:t>
      </w:r>
      <w:r w:rsidRPr="00E7772C">
        <w:rPr>
          <w:rFonts w:asciiTheme="minorHAnsi" w:hAnsiTheme="minorHAnsi" w:cstheme="minorHAnsi"/>
          <w:color w:val="auto"/>
          <w:sz w:val="22"/>
          <w:szCs w:val="22"/>
        </w:rPr>
        <w:softHyphen/>
        <w:t xml:space="preserve">necían al grupo étnico dominante. </w:t>
      </w:r>
    </w:p>
    <w:p w:rsidR="00DB0E85" w:rsidRPr="00E7772C" w:rsidRDefault="00DB0E85" w:rsidP="00E7772C">
      <w:pPr>
        <w:pStyle w:val="Default"/>
        <w:numPr>
          <w:ilvl w:val="0"/>
          <w:numId w:val="3"/>
        </w:numPr>
        <w:jc w:val="both"/>
        <w:rPr>
          <w:rFonts w:asciiTheme="minorHAnsi" w:hAnsiTheme="minorHAnsi" w:cstheme="minorHAnsi"/>
          <w:color w:val="auto"/>
          <w:sz w:val="22"/>
          <w:szCs w:val="22"/>
        </w:rPr>
      </w:pPr>
      <w:r w:rsidRPr="00E7772C">
        <w:rPr>
          <w:rFonts w:asciiTheme="minorHAnsi" w:hAnsiTheme="minorHAnsi" w:cstheme="minorHAnsi"/>
          <w:b/>
          <w:sz w:val="22"/>
          <w:szCs w:val="22"/>
          <w:u w:val="single"/>
        </w:rPr>
        <w:t xml:space="preserve">Fascismo </w:t>
      </w:r>
      <w:r w:rsidR="00745C03" w:rsidRPr="00E7772C">
        <w:rPr>
          <w:rFonts w:asciiTheme="minorHAnsi" w:hAnsiTheme="minorHAnsi" w:cstheme="minorHAnsi"/>
          <w:b/>
          <w:sz w:val="22"/>
          <w:szCs w:val="22"/>
          <w:u w:val="single"/>
        </w:rPr>
        <w:t>italiano:</w:t>
      </w:r>
    </w:p>
    <w:p w:rsidR="00DB0E85" w:rsidRPr="00E7772C" w:rsidRDefault="00DB0E85" w:rsidP="00DB0E85">
      <w:pPr>
        <w:autoSpaceDE w:val="0"/>
        <w:autoSpaceDN w:val="0"/>
        <w:adjustRightInd w:val="0"/>
        <w:spacing w:after="100" w:line="217" w:lineRule="atLeast"/>
        <w:jc w:val="both"/>
        <w:rPr>
          <w:rFonts w:cstheme="minorHAnsi"/>
        </w:rPr>
      </w:pPr>
      <w:r w:rsidRPr="00E7772C">
        <w:rPr>
          <w:rFonts w:cstheme="minorHAnsi"/>
          <w:b/>
          <w:bCs/>
        </w:rPr>
        <w:t>El contexto</w:t>
      </w:r>
      <w:r w:rsidRPr="00E7772C">
        <w:rPr>
          <w:rFonts w:cstheme="minorHAnsi"/>
        </w:rPr>
        <w:t>. A pesar de que Italia estuvo en el bando ven</w:t>
      </w:r>
      <w:r w:rsidRPr="00E7772C">
        <w:rPr>
          <w:rFonts w:cstheme="minorHAnsi"/>
        </w:rPr>
        <w:softHyphen/>
        <w:t>cedor de la Primera Guerra Mundial, el país quedó con mu</w:t>
      </w:r>
      <w:r w:rsidRPr="00E7772C">
        <w:rPr>
          <w:rFonts w:cstheme="minorHAnsi"/>
        </w:rPr>
        <w:softHyphen/>
        <w:t xml:space="preserve">chas deudas, altos niveles de desempleo e inflación y los aliados no le adjudicaron los territorios a los que aspiraba. En este contexto, </w:t>
      </w:r>
      <w:r w:rsidRPr="00E7772C">
        <w:rPr>
          <w:rFonts w:cstheme="minorHAnsi"/>
          <w:b/>
          <w:bCs/>
        </w:rPr>
        <w:t xml:space="preserve">Benito Mussolini </w:t>
      </w:r>
      <w:r w:rsidRPr="00E7772C">
        <w:rPr>
          <w:rFonts w:cstheme="minorHAnsi"/>
        </w:rPr>
        <w:t xml:space="preserve">creó los </w:t>
      </w:r>
      <w:r w:rsidRPr="00E7772C">
        <w:rPr>
          <w:rFonts w:cstheme="minorHAnsi"/>
          <w:b/>
          <w:bCs/>
        </w:rPr>
        <w:t>Fascios Ita</w:t>
      </w:r>
      <w:r w:rsidRPr="00E7772C">
        <w:rPr>
          <w:rFonts w:cstheme="minorHAnsi"/>
          <w:b/>
          <w:bCs/>
        </w:rPr>
        <w:softHyphen/>
        <w:t xml:space="preserve">lianos de Combate </w:t>
      </w:r>
      <w:r w:rsidRPr="00E7772C">
        <w:rPr>
          <w:rFonts w:cstheme="minorHAnsi"/>
        </w:rPr>
        <w:t xml:space="preserve">(1919), un grupo paramilitar conocido como los “camisas negras”. Esta agrupación en un principio fue minoritaria, pero, a partir de la década de 1920 y con el </w:t>
      </w:r>
      <w:r w:rsidRPr="00E7772C">
        <w:rPr>
          <w:rFonts w:cstheme="minorHAnsi"/>
        </w:rPr>
        <w:lastRenderedPageBreak/>
        <w:t>aumento de la ola de huelgas lideradas por los sindicatos y partidos de izquierda, los “camisas negras” reprimieron con violencia a estos grupos y comenzaron a ganar la aproba</w:t>
      </w:r>
      <w:r w:rsidRPr="00E7772C">
        <w:rPr>
          <w:rFonts w:cstheme="minorHAnsi"/>
        </w:rPr>
        <w:softHyphen/>
        <w:t xml:space="preserve">ción de sectores que temían el avance del comunismo. </w:t>
      </w:r>
    </w:p>
    <w:p w:rsidR="00DB0E85" w:rsidRPr="00E7772C" w:rsidRDefault="00DB0E85" w:rsidP="00E7772C">
      <w:pPr>
        <w:autoSpaceDE w:val="0"/>
        <w:autoSpaceDN w:val="0"/>
        <w:adjustRightInd w:val="0"/>
        <w:spacing w:after="0" w:line="217" w:lineRule="atLeast"/>
        <w:jc w:val="both"/>
        <w:rPr>
          <w:rFonts w:cstheme="minorHAnsi"/>
        </w:rPr>
      </w:pPr>
      <w:r w:rsidRPr="00E7772C">
        <w:rPr>
          <w:rFonts w:cstheme="minorHAnsi"/>
          <w:b/>
          <w:bCs/>
        </w:rPr>
        <w:t>La dictadura fascista</w:t>
      </w:r>
      <w:r w:rsidRPr="00E7772C">
        <w:rPr>
          <w:rFonts w:cstheme="minorHAnsi"/>
        </w:rPr>
        <w:t xml:space="preserve">. En 1921, el movimiento fascista formó el </w:t>
      </w:r>
      <w:r w:rsidRPr="00E7772C">
        <w:rPr>
          <w:rFonts w:cstheme="minorHAnsi"/>
          <w:b/>
          <w:bCs/>
        </w:rPr>
        <w:t xml:space="preserve">Partido Nacional Fascista </w:t>
      </w:r>
      <w:r w:rsidRPr="00E7772C">
        <w:rPr>
          <w:rFonts w:cstheme="minorHAnsi"/>
        </w:rPr>
        <w:t xml:space="preserve">y, un año más tarde, Mussolini organizó la </w:t>
      </w:r>
      <w:r w:rsidRPr="00E7772C">
        <w:rPr>
          <w:rFonts w:cstheme="minorHAnsi"/>
          <w:b/>
          <w:bCs/>
        </w:rPr>
        <w:t xml:space="preserve">Marcha sobre Roma </w:t>
      </w:r>
      <w:r w:rsidRPr="00E7772C">
        <w:rPr>
          <w:rFonts w:cstheme="minorHAnsi"/>
        </w:rPr>
        <w:t>para tomar el poder por la fuerza. En vista de esta situación, el rey Víctor Manuel III le ofreció el control del gobierno. Desde enton</w:t>
      </w:r>
      <w:r w:rsidRPr="00E7772C">
        <w:rPr>
          <w:rFonts w:cstheme="minorHAnsi"/>
        </w:rPr>
        <w:softHyphen/>
        <w:t>ces, los partidos opositores empezaron a verse arrincona</w:t>
      </w:r>
      <w:r w:rsidRPr="00E7772C">
        <w:rPr>
          <w:rFonts w:cstheme="minorHAnsi"/>
        </w:rPr>
        <w:softHyphen/>
        <w:t xml:space="preserve">dos por las formas de presión de los fascistas hasta que, en 1925, Mussolini instauró una dictadura fascista que cerró el Parlamento, disolvió los partidos y sindicatos y suprimió las libertades individuales. </w:t>
      </w:r>
    </w:p>
    <w:p w:rsidR="00DB0E85" w:rsidRPr="00E7772C" w:rsidRDefault="00DB0E85" w:rsidP="00E7772C">
      <w:pPr>
        <w:autoSpaceDE w:val="0"/>
        <w:autoSpaceDN w:val="0"/>
        <w:adjustRightInd w:val="0"/>
        <w:spacing w:after="0" w:line="217" w:lineRule="atLeast"/>
        <w:jc w:val="both"/>
        <w:rPr>
          <w:rFonts w:cstheme="minorHAnsi"/>
        </w:rPr>
      </w:pPr>
      <w:r w:rsidRPr="00E7772C">
        <w:rPr>
          <w:rFonts w:cstheme="minorHAnsi"/>
          <w:b/>
          <w:bCs/>
        </w:rPr>
        <w:t>Las características del fascismo italiano</w:t>
      </w:r>
      <w:r w:rsidRPr="00E7772C">
        <w:rPr>
          <w:rFonts w:cstheme="minorHAnsi"/>
        </w:rPr>
        <w:t xml:space="preserve">. Una vez en el poder, Mussolini estableció una dictadura de las siguientes características: </w:t>
      </w:r>
    </w:p>
    <w:p w:rsidR="00DB0E85" w:rsidRPr="00E7772C" w:rsidRDefault="00DB0E85" w:rsidP="00E7772C">
      <w:pPr>
        <w:numPr>
          <w:ilvl w:val="0"/>
          <w:numId w:val="4"/>
        </w:numPr>
        <w:autoSpaceDE w:val="0"/>
        <w:autoSpaceDN w:val="0"/>
        <w:adjustRightInd w:val="0"/>
        <w:spacing w:after="0" w:line="240" w:lineRule="auto"/>
        <w:rPr>
          <w:rFonts w:cstheme="minorHAnsi"/>
        </w:rPr>
      </w:pPr>
      <w:r w:rsidRPr="00E7772C">
        <w:rPr>
          <w:rFonts w:cstheme="minorHAnsi"/>
          <w:b/>
          <w:bCs/>
        </w:rPr>
        <w:t>Ideología antidemocrática y totalitaria</w:t>
      </w:r>
      <w:r w:rsidRPr="00E7772C">
        <w:rPr>
          <w:rFonts w:cstheme="minorHAnsi"/>
        </w:rPr>
        <w:t>. Se subor</w:t>
      </w:r>
      <w:r w:rsidRPr="00E7772C">
        <w:rPr>
          <w:rFonts w:cstheme="minorHAnsi"/>
        </w:rPr>
        <w:softHyphen/>
        <w:t>dinaba la libertad individual al poder del Estado, per</w:t>
      </w:r>
      <w:r w:rsidRPr="00E7772C">
        <w:rPr>
          <w:rFonts w:cstheme="minorHAnsi"/>
        </w:rPr>
        <w:softHyphen/>
        <w:t xml:space="preserve">sonificado en un líder todopoderoso (el Duce) al que se le rendía culto, y sustentado en un partido único (el Partido Nacional Fascista o PNF). </w:t>
      </w:r>
    </w:p>
    <w:p w:rsidR="00DB0E85" w:rsidRPr="00E7772C" w:rsidRDefault="00DB0E85" w:rsidP="00E7772C">
      <w:pPr>
        <w:numPr>
          <w:ilvl w:val="0"/>
          <w:numId w:val="4"/>
        </w:numPr>
        <w:autoSpaceDE w:val="0"/>
        <w:autoSpaceDN w:val="0"/>
        <w:adjustRightInd w:val="0"/>
        <w:spacing w:after="0" w:line="240" w:lineRule="auto"/>
        <w:rPr>
          <w:rFonts w:cstheme="minorHAnsi"/>
        </w:rPr>
      </w:pPr>
      <w:r w:rsidRPr="00E7772C">
        <w:rPr>
          <w:rFonts w:cstheme="minorHAnsi"/>
          <w:b/>
          <w:bCs/>
        </w:rPr>
        <w:t>Nacionalismo expansionista</w:t>
      </w:r>
      <w:r w:rsidRPr="00E7772C">
        <w:rPr>
          <w:rFonts w:cstheme="minorHAnsi"/>
        </w:rPr>
        <w:t xml:space="preserve">. Desde la década de 1930, Mussolini impulsó una postura expansionista por la que buscaba recuperar el esplendor del antiguo Imperio romano. </w:t>
      </w:r>
    </w:p>
    <w:p w:rsidR="00DB0E85" w:rsidRPr="00E7772C" w:rsidRDefault="00DB0E85" w:rsidP="00E7772C">
      <w:pPr>
        <w:numPr>
          <w:ilvl w:val="0"/>
          <w:numId w:val="4"/>
        </w:numPr>
        <w:autoSpaceDE w:val="0"/>
        <w:autoSpaceDN w:val="0"/>
        <w:adjustRightInd w:val="0"/>
        <w:spacing w:after="0" w:line="240" w:lineRule="auto"/>
        <w:rPr>
          <w:rFonts w:cstheme="minorHAnsi"/>
        </w:rPr>
      </w:pPr>
      <w:r w:rsidRPr="00E7772C">
        <w:rPr>
          <w:rFonts w:cstheme="minorHAnsi"/>
          <w:b/>
          <w:bCs/>
        </w:rPr>
        <w:t>Intervención del Estado en la economía</w:t>
      </w:r>
      <w:r w:rsidRPr="00E7772C">
        <w:rPr>
          <w:rFonts w:cstheme="minorHAnsi"/>
        </w:rPr>
        <w:t>. El fas</w:t>
      </w:r>
      <w:r w:rsidRPr="00E7772C">
        <w:rPr>
          <w:rFonts w:cstheme="minorHAnsi"/>
        </w:rPr>
        <w:softHyphen/>
        <w:t>cismo optó por la instauración de un sistema corpo</w:t>
      </w:r>
      <w:r w:rsidRPr="00E7772C">
        <w:rPr>
          <w:rFonts w:cstheme="minorHAnsi"/>
        </w:rPr>
        <w:softHyphen/>
        <w:t>rativista, por medio de la creación de organizaciones sociales controladas por el Estado, en las que partici</w:t>
      </w:r>
      <w:r w:rsidRPr="00E7772C">
        <w:rPr>
          <w:rFonts w:cstheme="minorHAnsi"/>
        </w:rPr>
        <w:softHyphen/>
        <w:t xml:space="preserve">paban tanto empresarios como trabajadores. </w:t>
      </w:r>
    </w:p>
    <w:p w:rsidR="00DB0E85" w:rsidRPr="00E7772C" w:rsidRDefault="00DB0E85" w:rsidP="00E7772C">
      <w:pPr>
        <w:numPr>
          <w:ilvl w:val="0"/>
          <w:numId w:val="4"/>
        </w:numPr>
        <w:autoSpaceDE w:val="0"/>
        <w:autoSpaceDN w:val="0"/>
        <w:adjustRightInd w:val="0"/>
        <w:spacing w:after="0" w:line="240" w:lineRule="auto"/>
        <w:rPr>
          <w:rFonts w:cstheme="minorHAnsi"/>
        </w:rPr>
      </w:pPr>
      <w:r w:rsidRPr="00E7772C">
        <w:rPr>
          <w:rFonts w:cstheme="minorHAnsi"/>
          <w:b/>
          <w:bCs/>
        </w:rPr>
        <w:t>Adoctrinamiento y control social</w:t>
      </w:r>
      <w:r w:rsidRPr="00E7772C">
        <w:rPr>
          <w:rFonts w:cstheme="minorHAnsi"/>
        </w:rPr>
        <w:t>. La educación, la cultura, la publicidad y los medios de comunicación eran utilizados para controlar a la sociedad y promocio</w:t>
      </w:r>
      <w:r w:rsidRPr="00E7772C">
        <w:rPr>
          <w:rFonts w:cstheme="minorHAnsi"/>
        </w:rPr>
        <w:softHyphen/>
        <w:t xml:space="preserve">nar el culto al líder. </w:t>
      </w:r>
    </w:p>
    <w:p w:rsidR="00DB0E85" w:rsidRPr="00E7772C" w:rsidRDefault="00DB0E85" w:rsidP="00E7772C">
      <w:pPr>
        <w:autoSpaceDE w:val="0"/>
        <w:autoSpaceDN w:val="0"/>
        <w:adjustRightInd w:val="0"/>
        <w:spacing w:before="160" w:after="0" w:line="247" w:lineRule="atLeast"/>
        <w:rPr>
          <w:rFonts w:cstheme="minorHAnsi"/>
          <w:b/>
          <w:u w:val="single"/>
        </w:rPr>
      </w:pPr>
      <w:r w:rsidRPr="00E7772C">
        <w:rPr>
          <w:rFonts w:cstheme="minorHAnsi"/>
          <w:b/>
          <w:u w:val="single"/>
        </w:rPr>
        <w:t>El nazismo alemán:</w:t>
      </w:r>
    </w:p>
    <w:p w:rsidR="00DB0E85" w:rsidRPr="00E7772C" w:rsidRDefault="00DB0E85" w:rsidP="00E7772C">
      <w:pPr>
        <w:autoSpaceDE w:val="0"/>
        <w:autoSpaceDN w:val="0"/>
        <w:adjustRightInd w:val="0"/>
        <w:spacing w:after="0" w:line="217" w:lineRule="atLeast"/>
        <w:jc w:val="both"/>
        <w:rPr>
          <w:rFonts w:cstheme="minorHAnsi"/>
        </w:rPr>
      </w:pPr>
      <w:r w:rsidRPr="00E7772C">
        <w:rPr>
          <w:rFonts w:cstheme="minorHAnsi"/>
          <w:b/>
          <w:bCs/>
        </w:rPr>
        <w:t>El contexto</w:t>
      </w:r>
      <w:r w:rsidRPr="00E7772C">
        <w:rPr>
          <w:rFonts w:cstheme="minorHAnsi"/>
        </w:rPr>
        <w:t xml:space="preserve">. Con el fin de la Primera Guerra Mundial y la abdicación del emperador Guillermo, en Alemania se proclamó la </w:t>
      </w:r>
      <w:r w:rsidRPr="00E7772C">
        <w:rPr>
          <w:rFonts w:cstheme="minorHAnsi"/>
          <w:b/>
          <w:bCs/>
        </w:rPr>
        <w:t>República de Weimar</w:t>
      </w:r>
      <w:r w:rsidRPr="00E7772C">
        <w:rPr>
          <w:rFonts w:cstheme="minorHAnsi"/>
        </w:rPr>
        <w:t>. Esta tuvo que firmar el Tratado de Versalles, que dejó un fuerte sentimiento de humillación en los alemanes, ya que, además de la caótica situación económica tras el conflicto, tuvieron que pagar indemnizaciones de guerra y se les impusieron condicio</w:t>
      </w:r>
      <w:r w:rsidRPr="00E7772C">
        <w:rPr>
          <w:rFonts w:cstheme="minorHAnsi"/>
        </w:rPr>
        <w:softHyphen/>
        <w:t>nes que dificultaban su recuperación. Además, la situación en Alemania se agravó con la crisis de 1929; el desempleo creció, lo que empobreció a las clases medias y populares. Este contexto fue aprovechado por el nazismo, que pro</w:t>
      </w:r>
      <w:r w:rsidRPr="00E7772C">
        <w:rPr>
          <w:rFonts w:cstheme="minorHAnsi"/>
        </w:rPr>
        <w:softHyphen/>
        <w:t>metía a los alemanes la recuperación del orgullo y prospe</w:t>
      </w:r>
      <w:r w:rsidRPr="00E7772C">
        <w:rPr>
          <w:rFonts w:cstheme="minorHAnsi"/>
        </w:rPr>
        <w:softHyphen/>
        <w:t xml:space="preserve">ridad económica. </w:t>
      </w:r>
    </w:p>
    <w:p w:rsidR="00DB0E85" w:rsidRPr="00E7772C" w:rsidRDefault="00DB0E85" w:rsidP="00E7772C">
      <w:pPr>
        <w:autoSpaceDE w:val="0"/>
        <w:autoSpaceDN w:val="0"/>
        <w:adjustRightInd w:val="0"/>
        <w:spacing w:after="0" w:line="217" w:lineRule="atLeast"/>
        <w:jc w:val="both"/>
        <w:rPr>
          <w:rFonts w:cstheme="minorHAnsi"/>
        </w:rPr>
      </w:pPr>
      <w:r w:rsidRPr="00E7772C">
        <w:rPr>
          <w:rFonts w:cstheme="minorHAnsi"/>
          <w:b/>
          <w:bCs/>
        </w:rPr>
        <w:t>El desarrollo del nazismo</w:t>
      </w:r>
      <w:r w:rsidRPr="00E7772C">
        <w:rPr>
          <w:rFonts w:cstheme="minorHAnsi"/>
        </w:rPr>
        <w:t xml:space="preserve">. En 1921, </w:t>
      </w:r>
      <w:r w:rsidRPr="00E7772C">
        <w:rPr>
          <w:rFonts w:cstheme="minorHAnsi"/>
          <w:b/>
          <w:bCs/>
        </w:rPr>
        <w:t>Adolf Hitler</w:t>
      </w:r>
      <w:r w:rsidRPr="00E7772C">
        <w:rPr>
          <w:rFonts w:cstheme="minorHAnsi"/>
        </w:rPr>
        <w:t xml:space="preserve">, un ex cabo del ejército alemán, asumió el liderazgo del Partido Nacionalsocialista Alemán de los Trabajadores o </w:t>
      </w:r>
      <w:r w:rsidRPr="00E7772C">
        <w:rPr>
          <w:rFonts w:cstheme="minorHAnsi"/>
          <w:b/>
          <w:bCs/>
        </w:rPr>
        <w:t>Partido Nazi</w:t>
      </w:r>
      <w:r w:rsidRPr="00E7772C">
        <w:rPr>
          <w:rFonts w:cstheme="minorHAnsi"/>
        </w:rPr>
        <w:t>. En 1923, los nazis organizaron un fracasado golpe de Estado y varios de sus líderes fueron encarcelados. Ahí Hit</w:t>
      </w:r>
      <w:r w:rsidRPr="00E7772C">
        <w:rPr>
          <w:rFonts w:cstheme="minorHAnsi"/>
        </w:rPr>
        <w:softHyphen/>
        <w:t xml:space="preserve">ler escribió </w:t>
      </w:r>
      <w:proofErr w:type="spellStart"/>
      <w:r w:rsidRPr="00E7772C">
        <w:rPr>
          <w:rFonts w:cstheme="minorHAnsi"/>
          <w:b/>
          <w:bCs/>
          <w:i/>
          <w:iCs/>
        </w:rPr>
        <w:t>Mein</w:t>
      </w:r>
      <w:proofErr w:type="spellEnd"/>
      <w:r w:rsidRPr="00E7772C">
        <w:rPr>
          <w:rFonts w:cstheme="minorHAnsi"/>
          <w:b/>
          <w:bCs/>
          <w:i/>
          <w:iCs/>
        </w:rPr>
        <w:t xml:space="preserve"> </w:t>
      </w:r>
      <w:proofErr w:type="spellStart"/>
      <w:r w:rsidRPr="00E7772C">
        <w:rPr>
          <w:rFonts w:cstheme="minorHAnsi"/>
          <w:b/>
          <w:bCs/>
          <w:i/>
          <w:iCs/>
        </w:rPr>
        <w:t>Kampf</w:t>
      </w:r>
      <w:proofErr w:type="spellEnd"/>
      <w:r w:rsidRPr="00E7772C">
        <w:rPr>
          <w:rFonts w:cstheme="minorHAnsi"/>
          <w:b/>
          <w:bCs/>
          <w:i/>
          <w:iCs/>
        </w:rPr>
        <w:t xml:space="preserve"> (Mi lucha)</w:t>
      </w:r>
      <w:r w:rsidRPr="00E7772C">
        <w:rPr>
          <w:rFonts w:cstheme="minorHAnsi"/>
        </w:rPr>
        <w:t>, libro en el que desarro</w:t>
      </w:r>
      <w:r w:rsidRPr="00E7772C">
        <w:rPr>
          <w:rFonts w:cstheme="minorHAnsi"/>
        </w:rPr>
        <w:softHyphen/>
        <w:t>lló las ideas centrales del nazismo. Luego de los efectos de la crisis de 1929, los nazis aumentaron sus representantes en el Parlamento alemán, hasta que el presidente, presio</w:t>
      </w:r>
      <w:r w:rsidRPr="00E7772C">
        <w:rPr>
          <w:rFonts w:cstheme="minorHAnsi"/>
        </w:rPr>
        <w:softHyphen/>
        <w:t>nado por los sectores más conservadores del país, ofreció a Hitler el cargo de canciller o jefe del gobierno en 1933. Una vez en el poder, y con una mayoría nazi en el Parla</w:t>
      </w:r>
      <w:r w:rsidRPr="00E7772C">
        <w:rPr>
          <w:rFonts w:cstheme="minorHAnsi"/>
        </w:rPr>
        <w:softHyphen/>
        <w:t xml:space="preserve">mento, Hitler puso en práctica mecanismos para controlar el poder político y a la sociedad, formándose así el Estado totalitario nazi. </w:t>
      </w:r>
    </w:p>
    <w:p w:rsidR="00DB0E85" w:rsidRPr="00E7772C" w:rsidRDefault="00DB0E85" w:rsidP="00E7772C">
      <w:pPr>
        <w:autoSpaceDE w:val="0"/>
        <w:autoSpaceDN w:val="0"/>
        <w:adjustRightInd w:val="0"/>
        <w:spacing w:after="0" w:line="217" w:lineRule="atLeast"/>
        <w:jc w:val="both"/>
        <w:rPr>
          <w:rFonts w:cstheme="minorHAnsi"/>
        </w:rPr>
      </w:pPr>
      <w:r w:rsidRPr="00E7772C">
        <w:rPr>
          <w:rFonts w:cstheme="minorHAnsi"/>
          <w:b/>
          <w:bCs/>
        </w:rPr>
        <w:t>Las características de la ideología nazi</w:t>
      </w:r>
      <w:r w:rsidRPr="00E7772C">
        <w:rPr>
          <w:rFonts w:cstheme="minorHAnsi"/>
        </w:rPr>
        <w:t xml:space="preserve">. Los elementos principales de la ideología nazi fueron los siguientes: </w:t>
      </w:r>
    </w:p>
    <w:p w:rsidR="00E7772C" w:rsidRDefault="00DB0E85" w:rsidP="00E7772C">
      <w:pPr>
        <w:numPr>
          <w:ilvl w:val="0"/>
          <w:numId w:val="5"/>
        </w:numPr>
        <w:autoSpaceDE w:val="0"/>
        <w:autoSpaceDN w:val="0"/>
        <w:adjustRightInd w:val="0"/>
        <w:spacing w:after="0" w:line="240" w:lineRule="auto"/>
        <w:rPr>
          <w:rFonts w:cstheme="minorHAnsi"/>
        </w:rPr>
      </w:pPr>
      <w:r w:rsidRPr="00E7772C">
        <w:rPr>
          <w:rFonts w:cstheme="minorHAnsi"/>
          <w:b/>
          <w:bCs/>
        </w:rPr>
        <w:t>Estado totalitario</w:t>
      </w:r>
      <w:r w:rsidRPr="00E7772C">
        <w:rPr>
          <w:rFonts w:cstheme="minorHAnsi"/>
        </w:rPr>
        <w:t>. La crítica a las instituciones demo</w:t>
      </w:r>
      <w:r w:rsidRPr="00E7772C">
        <w:rPr>
          <w:rFonts w:cstheme="minorHAnsi"/>
        </w:rPr>
        <w:softHyphen/>
        <w:t xml:space="preserve">cráticas en favor de un Estado dictatorial encarnado en un </w:t>
      </w:r>
      <w:r w:rsidRPr="00E7772C">
        <w:rPr>
          <w:rFonts w:cstheme="minorHAnsi"/>
          <w:b/>
          <w:bCs/>
        </w:rPr>
        <w:t xml:space="preserve">líder absoluto </w:t>
      </w:r>
      <w:r w:rsidRPr="00E7772C">
        <w:rPr>
          <w:rFonts w:cstheme="minorHAnsi"/>
        </w:rPr>
        <w:t xml:space="preserve">(el </w:t>
      </w:r>
      <w:r w:rsidRPr="00E7772C">
        <w:rPr>
          <w:rFonts w:cstheme="minorHAnsi"/>
          <w:i/>
          <w:iCs/>
        </w:rPr>
        <w:t>Führer</w:t>
      </w:r>
      <w:r w:rsidRPr="00E7772C">
        <w:rPr>
          <w:rFonts w:cstheme="minorHAnsi"/>
        </w:rPr>
        <w:t xml:space="preserve">, que significa “conductor o líder” en alemán). </w:t>
      </w:r>
    </w:p>
    <w:p w:rsidR="00DB0E85" w:rsidRPr="00E7772C" w:rsidRDefault="00DB0E85" w:rsidP="00E7772C">
      <w:pPr>
        <w:numPr>
          <w:ilvl w:val="0"/>
          <w:numId w:val="5"/>
        </w:numPr>
        <w:autoSpaceDE w:val="0"/>
        <w:autoSpaceDN w:val="0"/>
        <w:adjustRightInd w:val="0"/>
        <w:spacing w:after="0" w:line="240" w:lineRule="auto"/>
        <w:rPr>
          <w:rFonts w:cstheme="minorHAnsi"/>
        </w:rPr>
      </w:pPr>
      <w:r w:rsidRPr="00E7772C">
        <w:rPr>
          <w:rFonts w:cstheme="minorHAnsi"/>
          <w:b/>
          <w:bCs/>
        </w:rPr>
        <w:t>Política nacionalista y expansionista</w:t>
      </w:r>
      <w:r w:rsidRPr="00E7772C">
        <w:rPr>
          <w:rFonts w:cstheme="minorHAnsi"/>
        </w:rPr>
        <w:t>. Se desarro</w:t>
      </w:r>
      <w:r w:rsidRPr="00E7772C">
        <w:rPr>
          <w:rFonts w:cstheme="minorHAnsi"/>
        </w:rPr>
        <w:softHyphen/>
        <w:t xml:space="preserve">llaron el </w:t>
      </w:r>
      <w:r w:rsidRPr="00E7772C">
        <w:rPr>
          <w:rFonts w:cstheme="minorHAnsi"/>
          <w:b/>
          <w:bCs/>
        </w:rPr>
        <w:t xml:space="preserve">belicismo </w:t>
      </w:r>
      <w:r w:rsidRPr="00E7772C">
        <w:rPr>
          <w:rFonts w:cstheme="minorHAnsi"/>
        </w:rPr>
        <w:t xml:space="preserve">y el </w:t>
      </w:r>
      <w:r w:rsidRPr="00E7772C">
        <w:rPr>
          <w:rFonts w:cstheme="minorHAnsi"/>
          <w:b/>
          <w:bCs/>
        </w:rPr>
        <w:t xml:space="preserve">expansionismo </w:t>
      </w:r>
      <w:r w:rsidRPr="00E7772C">
        <w:rPr>
          <w:rFonts w:cstheme="minorHAnsi"/>
        </w:rPr>
        <w:t xml:space="preserve">territorial, que conducía a la defensa del </w:t>
      </w:r>
      <w:r w:rsidRPr="00E7772C">
        <w:rPr>
          <w:rFonts w:cstheme="minorHAnsi"/>
          <w:i/>
          <w:iCs/>
        </w:rPr>
        <w:t xml:space="preserve">Lebensraum </w:t>
      </w:r>
      <w:r w:rsidRPr="00E7772C">
        <w:rPr>
          <w:rFonts w:cstheme="minorHAnsi"/>
        </w:rPr>
        <w:t xml:space="preserve">(espacio vital de los alemanes) y el </w:t>
      </w:r>
      <w:r w:rsidRPr="00E7772C">
        <w:rPr>
          <w:rFonts w:cstheme="minorHAnsi"/>
          <w:b/>
          <w:bCs/>
        </w:rPr>
        <w:t>anticomunismo</w:t>
      </w:r>
      <w:r w:rsidRPr="00E7772C">
        <w:rPr>
          <w:rFonts w:cstheme="minorHAnsi"/>
        </w:rPr>
        <w:t xml:space="preserve">. </w:t>
      </w:r>
    </w:p>
    <w:p w:rsidR="005047C3" w:rsidRPr="00E7772C" w:rsidRDefault="00DB0E85" w:rsidP="00E7772C">
      <w:pPr>
        <w:numPr>
          <w:ilvl w:val="0"/>
          <w:numId w:val="5"/>
        </w:numPr>
        <w:autoSpaceDE w:val="0"/>
        <w:autoSpaceDN w:val="0"/>
        <w:adjustRightInd w:val="0"/>
        <w:spacing w:after="0" w:line="240" w:lineRule="auto"/>
        <w:rPr>
          <w:rFonts w:cstheme="minorHAnsi"/>
        </w:rPr>
      </w:pPr>
      <w:r w:rsidRPr="00E7772C">
        <w:rPr>
          <w:rFonts w:cstheme="minorHAnsi"/>
          <w:b/>
          <w:bCs/>
        </w:rPr>
        <w:t>Adoctrinamiento y propaganda</w:t>
      </w:r>
      <w:r w:rsidRPr="00E7772C">
        <w:rPr>
          <w:rFonts w:cstheme="minorHAnsi"/>
        </w:rPr>
        <w:t>. Defendía el racis</w:t>
      </w:r>
      <w:r w:rsidRPr="00E7772C">
        <w:rPr>
          <w:rFonts w:cstheme="minorHAnsi"/>
        </w:rPr>
        <w:softHyphen/>
        <w:t xml:space="preserve">mo y la idea de la </w:t>
      </w:r>
      <w:r w:rsidRPr="00E7772C">
        <w:rPr>
          <w:rFonts w:cstheme="minorHAnsi"/>
          <w:b/>
          <w:bCs/>
        </w:rPr>
        <w:t xml:space="preserve">superioridad étnica </w:t>
      </w:r>
      <w:r w:rsidRPr="00E7772C">
        <w:rPr>
          <w:rFonts w:cstheme="minorHAnsi"/>
        </w:rPr>
        <w:t>de la “raza aria” que debía imponerse sobre las demás. Para ello, consi</w:t>
      </w:r>
      <w:r w:rsidRPr="00E7772C">
        <w:rPr>
          <w:rFonts w:cstheme="minorHAnsi"/>
        </w:rPr>
        <w:softHyphen/>
        <w:t>deraba necesario hacer una “limpieza racial”, cuyas vícti</w:t>
      </w:r>
      <w:r w:rsidRPr="00E7772C">
        <w:rPr>
          <w:rFonts w:cstheme="minorHAnsi"/>
        </w:rPr>
        <w:softHyphen/>
        <w:t>mas fueron p</w:t>
      </w:r>
      <w:r w:rsidR="00E75661" w:rsidRPr="00E7772C">
        <w:rPr>
          <w:rFonts w:cstheme="minorHAnsi"/>
        </w:rPr>
        <w:t>rincipalmente judíos y gitanos.</w:t>
      </w:r>
    </w:p>
    <w:p w:rsidR="00DD633C" w:rsidRPr="00E7772C" w:rsidRDefault="00DD633C" w:rsidP="005047C3">
      <w:pPr>
        <w:numPr>
          <w:ilvl w:val="0"/>
          <w:numId w:val="5"/>
        </w:numPr>
        <w:autoSpaceDE w:val="0"/>
        <w:autoSpaceDN w:val="0"/>
        <w:adjustRightInd w:val="0"/>
        <w:spacing w:after="0" w:line="240" w:lineRule="auto"/>
        <w:rPr>
          <w:rFonts w:cstheme="minorHAnsi"/>
        </w:rPr>
      </w:pPr>
    </w:p>
    <w:p w:rsidR="00DB0E85" w:rsidRPr="00E7772C" w:rsidRDefault="00DB0E85" w:rsidP="005047C3">
      <w:pPr>
        <w:numPr>
          <w:ilvl w:val="0"/>
          <w:numId w:val="5"/>
        </w:numPr>
        <w:autoSpaceDE w:val="0"/>
        <w:autoSpaceDN w:val="0"/>
        <w:adjustRightInd w:val="0"/>
        <w:spacing w:after="0" w:line="240" w:lineRule="auto"/>
        <w:rPr>
          <w:rFonts w:cstheme="minorHAnsi"/>
        </w:rPr>
      </w:pPr>
      <w:r w:rsidRPr="00E7772C">
        <w:rPr>
          <w:rFonts w:cstheme="minorHAnsi"/>
          <w:b/>
        </w:rPr>
        <w:t>PD:</w:t>
      </w:r>
      <w:r w:rsidR="003505BE" w:rsidRPr="00E7772C">
        <w:rPr>
          <w:rFonts w:cstheme="minorHAnsi"/>
          <w:b/>
        </w:rPr>
        <w:t xml:space="preserve"> Tu informe se debe limitar a lo leído en estas páginas, no copiar ni pegar de otras publicaciones</w:t>
      </w:r>
      <w:r w:rsidR="00E15783" w:rsidRPr="00E7772C">
        <w:rPr>
          <w:rFonts w:cstheme="minorHAnsi"/>
          <w:b/>
        </w:rPr>
        <w:t>.</w:t>
      </w:r>
    </w:p>
    <w:p w:rsidR="00D105A0" w:rsidRDefault="00DB0E85" w:rsidP="00D105A0">
      <w:pPr>
        <w:autoSpaceDE w:val="0"/>
        <w:autoSpaceDN w:val="0"/>
        <w:adjustRightInd w:val="0"/>
        <w:spacing w:after="0" w:line="240" w:lineRule="auto"/>
        <w:rPr>
          <w:rFonts w:cstheme="minorHAnsi"/>
          <w:b/>
        </w:rPr>
      </w:pPr>
      <w:r w:rsidRPr="00E7772C">
        <w:rPr>
          <w:rFonts w:cstheme="minorHAnsi"/>
          <w:b/>
        </w:rPr>
        <w:t xml:space="preserve">Ya leíste, analizaste, sacaste los conceptos claves, las ideas principales, es el momento de redactar informe de cada uno de estos temas, puedes guiarte con estos tips: por </w:t>
      </w:r>
      <w:r w:rsidR="00745C03" w:rsidRPr="00E7772C">
        <w:rPr>
          <w:rFonts w:cstheme="minorHAnsi"/>
          <w:b/>
        </w:rPr>
        <w:t>ej.</w:t>
      </w:r>
      <w:r w:rsidRPr="00E7772C">
        <w:rPr>
          <w:rFonts w:cstheme="minorHAnsi"/>
          <w:b/>
        </w:rPr>
        <w:t>:     porque se produjeron estos regímenes, sus características generales, como se desarrolló el fasci</w:t>
      </w:r>
      <w:r w:rsidR="00E15783" w:rsidRPr="00E7772C">
        <w:rPr>
          <w:rFonts w:cstheme="minorHAnsi"/>
          <w:b/>
        </w:rPr>
        <w:t>smo, el nazismo, el estalinismo.</w:t>
      </w:r>
    </w:p>
    <w:p w:rsidR="004F348D" w:rsidRDefault="004F348D" w:rsidP="00D105A0">
      <w:pPr>
        <w:autoSpaceDE w:val="0"/>
        <w:autoSpaceDN w:val="0"/>
        <w:adjustRightInd w:val="0"/>
        <w:spacing w:after="0" w:line="240" w:lineRule="auto"/>
        <w:rPr>
          <w:rFonts w:cstheme="minorHAnsi"/>
          <w:b/>
        </w:rPr>
      </w:pPr>
    </w:p>
    <w:p w:rsidR="00D105A0" w:rsidRPr="00D105A0" w:rsidRDefault="00D105A0" w:rsidP="00D105A0">
      <w:pPr>
        <w:autoSpaceDE w:val="0"/>
        <w:autoSpaceDN w:val="0"/>
        <w:adjustRightInd w:val="0"/>
        <w:spacing w:after="0" w:line="240" w:lineRule="auto"/>
        <w:rPr>
          <w:rFonts w:cstheme="minorHAnsi"/>
          <w:b/>
        </w:rPr>
      </w:pPr>
      <w:r w:rsidRPr="00D105A0">
        <w:rPr>
          <w:rFonts w:asciiTheme="majorHAnsi" w:hAnsiTheme="majorHAnsi" w:cstheme="majorHAnsi"/>
          <w:b/>
          <w:bCs/>
          <w:sz w:val="24"/>
          <w:szCs w:val="24"/>
          <w:u w:val="single"/>
        </w:rPr>
        <w:t xml:space="preserve"> </w:t>
      </w:r>
      <w:r w:rsidRPr="006362AF">
        <w:rPr>
          <w:rFonts w:asciiTheme="majorHAnsi" w:hAnsiTheme="majorHAnsi" w:cstheme="majorHAnsi"/>
          <w:b/>
          <w:bCs/>
          <w:sz w:val="24"/>
          <w:szCs w:val="24"/>
          <w:u w:val="single"/>
        </w:rPr>
        <w:t>Autoevaluación</w:t>
      </w:r>
      <w:r>
        <w:rPr>
          <w:rFonts w:asciiTheme="majorHAnsi" w:hAnsiTheme="majorHAnsi" w:cstheme="majorHAnsi"/>
        </w:rPr>
        <w:t xml:space="preserve">. </w:t>
      </w:r>
      <w:r>
        <w:rPr>
          <w:rFonts w:asciiTheme="majorHAnsi" w:hAnsiTheme="majorHAnsi" w:cstheme="majorHAnsi"/>
          <w:sz w:val="24"/>
          <w:szCs w:val="24"/>
        </w:rPr>
        <w:t>Responde considerando que el 1 es la menor calificación y el 5 la mayor calificación.</w:t>
      </w:r>
    </w:p>
    <w:tbl>
      <w:tblPr>
        <w:tblStyle w:val="Tablaconcuadrcula"/>
        <w:tblW w:w="10065" w:type="dxa"/>
        <w:tblInd w:w="-147" w:type="dxa"/>
        <w:tblLook w:val="04A0" w:firstRow="1" w:lastRow="0" w:firstColumn="1" w:lastColumn="0" w:noHBand="0" w:noVBand="1"/>
      </w:tblPr>
      <w:tblGrid>
        <w:gridCol w:w="8117"/>
        <w:gridCol w:w="338"/>
        <w:gridCol w:w="563"/>
        <w:gridCol w:w="338"/>
        <w:gridCol w:w="371"/>
        <w:gridCol w:w="338"/>
      </w:tblGrid>
      <w:tr w:rsidR="00952180" w:rsidTr="00952180">
        <w:tc>
          <w:tcPr>
            <w:tcW w:w="8170" w:type="dxa"/>
          </w:tcPr>
          <w:p w:rsidR="00D105A0" w:rsidRPr="001A14D0" w:rsidRDefault="00D105A0" w:rsidP="0062533D">
            <w:pPr>
              <w:pStyle w:val="Prrafodelista"/>
              <w:ind w:right="-1085"/>
              <w:rPr>
                <w:rFonts w:asciiTheme="majorHAnsi" w:hAnsiTheme="majorHAnsi" w:cstheme="majorHAnsi"/>
                <w:sz w:val="24"/>
                <w:szCs w:val="24"/>
              </w:rPr>
            </w:pPr>
            <w:r>
              <w:rPr>
                <w:rFonts w:asciiTheme="majorHAnsi" w:hAnsiTheme="majorHAnsi" w:cstheme="majorHAnsi"/>
                <w:sz w:val="24"/>
                <w:szCs w:val="24"/>
              </w:rPr>
              <w:t>Indicadores</w:t>
            </w:r>
          </w:p>
        </w:tc>
        <w:tc>
          <w:tcPr>
            <w:tcW w:w="338" w:type="dxa"/>
          </w:tcPr>
          <w:p w:rsidR="00D105A0" w:rsidRDefault="00D105A0" w:rsidP="0062533D">
            <w:pPr>
              <w:ind w:right="-1085"/>
              <w:rPr>
                <w:rFonts w:asciiTheme="majorHAnsi" w:hAnsiTheme="majorHAnsi" w:cstheme="majorHAnsi"/>
                <w:sz w:val="24"/>
                <w:szCs w:val="24"/>
              </w:rPr>
            </w:pPr>
            <w:r>
              <w:rPr>
                <w:rFonts w:asciiTheme="majorHAnsi" w:hAnsiTheme="majorHAnsi" w:cstheme="majorHAnsi"/>
                <w:sz w:val="24"/>
                <w:szCs w:val="24"/>
              </w:rPr>
              <w:t>1</w:t>
            </w:r>
          </w:p>
        </w:tc>
        <w:tc>
          <w:tcPr>
            <w:tcW w:w="565" w:type="dxa"/>
          </w:tcPr>
          <w:p w:rsidR="00D105A0" w:rsidRDefault="00D105A0" w:rsidP="0062533D">
            <w:pPr>
              <w:ind w:right="-1085"/>
              <w:rPr>
                <w:rFonts w:asciiTheme="majorHAnsi" w:hAnsiTheme="majorHAnsi" w:cstheme="majorHAnsi"/>
                <w:sz w:val="24"/>
                <w:szCs w:val="24"/>
              </w:rPr>
            </w:pPr>
            <w:r>
              <w:rPr>
                <w:rFonts w:asciiTheme="majorHAnsi" w:hAnsiTheme="majorHAnsi" w:cstheme="majorHAnsi"/>
                <w:sz w:val="24"/>
                <w:szCs w:val="24"/>
              </w:rPr>
              <w:t>2</w:t>
            </w:r>
          </w:p>
        </w:tc>
        <w:tc>
          <w:tcPr>
            <w:tcW w:w="283" w:type="dxa"/>
          </w:tcPr>
          <w:p w:rsidR="00D105A0" w:rsidRDefault="00D105A0" w:rsidP="0062533D">
            <w:pPr>
              <w:ind w:right="-1085"/>
              <w:rPr>
                <w:rFonts w:asciiTheme="majorHAnsi" w:hAnsiTheme="majorHAnsi" w:cstheme="majorHAnsi"/>
                <w:sz w:val="24"/>
                <w:szCs w:val="24"/>
              </w:rPr>
            </w:pPr>
            <w:r>
              <w:rPr>
                <w:rFonts w:asciiTheme="majorHAnsi" w:hAnsiTheme="majorHAnsi" w:cstheme="majorHAnsi"/>
                <w:sz w:val="24"/>
                <w:szCs w:val="24"/>
              </w:rPr>
              <w:t>3</w:t>
            </w:r>
          </w:p>
        </w:tc>
        <w:tc>
          <w:tcPr>
            <w:tcW w:w="371" w:type="dxa"/>
          </w:tcPr>
          <w:p w:rsidR="00D105A0" w:rsidRDefault="00D105A0" w:rsidP="0062533D">
            <w:pPr>
              <w:ind w:right="-1085"/>
              <w:rPr>
                <w:rFonts w:asciiTheme="majorHAnsi" w:hAnsiTheme="majorHAnsi" w:cstheme="majorHAnsi"/>
                <w:sz w:val="24"/>
                <w:szCs w:val="24"/>
              </w:rPr>
            </w:pPr>
            <w:r>
              <w:rPr>
                <w:rFonts w:asciiTheme="majorHAnsi" w:hAnsiTheme="majorHAnsi" w:cstheme="majorHAnsi"/>
                <w:sz w:val="24"/>
                <w:szCs w:val="24"/>
              </w:rPr>
              <w:t>4</w:t>
            </w:r>
          </w:p>
        </w:tc>
        <w:tc>
          <w:tcPr>
            <w:tcW w:w="338" w:type="dxa"/>
          </w:tcPr>
          <w:p w:rsidR="00D105A0" w:rsidRDefault="00D105A0" w:rsidP="0062533D">
            <w:pPr>
              <w:ind w:right="-1085"/>
              <w:rPr>
                <w:rFonts w:asciiTheme="majorHAnsi" w:hAnsiTheme="majorHAnsi" w:cstheme="majorHAnsi"/>
                <w:sz w:val="24"/>
                <w:szCs w:val="24"/>
              </w:rPr>
            </w:pPr>
            <w:r>
              <w:rPr>
                <w:rFonts w:asciiTheme="majorHAnsi" w:hAnsiTheme="majorHAnsi" w:cstheme="majorHAnsi"/>
                <w:sz w:val="24"/>
                <w:szCs w:val="24"/>
              </w:rPr>
              <w:t>5</w:t>
            </w:r>
          </w:p>
        </w:tc>
      </w:tr>
      <w:tr w:rsidR="00952180" w:rsidTr="00952180">
        <w:tc>
          <w:tcPr>
            <w:tcW w:w="8170" w:type="dxa"/>
          </w:tcPr>
          <w:p w:rsidR="00D105A0" w:rsidRPr="00645536" w:rsidRDefault="00D105A0" w:rsidP="00952180">
            <w:pPr>
              <w:pStyle w:val="Prrafodelista"/>
              <w:numPr>
                <w:ilvl w:val="0"/>
                <w:numId w:val="6"/>
              </w:numPr>
              <w:spacing w:line="276" w:lineRule="auto"/>
              <w:ind w:right="-1085"/>
              <w:rPr>
                <w:rFonts w:asciiTheme="majorHAnsi" w:hAnsiTheme="majorHAnsi" w:cstheme="majorHAnsi"/>
                <w:sz w:val="24"/>
                <w:szCs w:val="24"/>
              </w:rPr>
            </w:pPr>
            <w:r>
              <w:rPr>
                <w:rFonts w:asciiTheme="majorHAnsi" w:hAnsiTheme="majorHAnsi" w:cstheme="majorHAnsi"/>
                <w:sz w:val="24"/>
                <w:szCs w:val="24"/>
              </w:rPr>
              <w:t>Leí todas las fuentes del trabajo y volví a leer los puntos que no entendí</w:t>
            </w:r>
          </w:p>
        </w:tc>
        <w:tc>
          <w:tcPr>
            <w:tcW w:w="338" w:type="dxa"/>
          </w:tcPr>
          <w:p w:rsidR="00D105A0" w:rsidRDefault="00D105A0" w:rsidP="00952180">
            <w:pPr>
              <w:ind w:right="-1085"/>
              <w:rPr>
                <w:rFonts w:asciiTheme="majorHAnsi" w:hAnsiTheme="majorHAnsi" w:cstheme="majorHAnsi"/>
                <w:sz w:val="24"/>
                <w:szCs w:val="24"/>
              </w:rPr>
            </w:pPr>
          </w:p>
        </w:tc>
        <w:tc>
          <w:tcPr>
            <w:tcW w:w="565" w:type="dxa"/>
          </w:tcPr>
          <w:p w:rsidR="00D105A0" w:rsidRDefault="00D105A0" w:rsidP="00952180">
            <w:pPr>
              <w:ind w:right="-1085"/>
              <w:rPr>
                <w:rFonts w:asciiTheme="majorHAnsi" w:hAnsiTheme="majorHAnsi" w:cstheme="majorHAnsi"/>
                <w:sz w:val="24"/>
                <w:szCs w:val="24"/>
              </w:rPr>
            </w:pPr>
          </w:p>
        </w:tc>
        <w:tc>
          <w:tcPr>
            <w:tcW w:w="283" w:type="dxa"/>
          </w:tcPr>
          <w:p w:rsidR="00D105A0" w:rsidRDefault="00D105A0" w:rsidP="00952180">
            <w:pPr>
              <w:ind w:right="-1085"/>
              <w:rPr>
                <w:rFonts w:asciiTheme="majorHAnsi" w:hAnsiTheme="majorHAnsi" w:cstheme="majorHAnsi"/>
                <w:sz w:val="24"/>
                <w:szCs w:val="24"/>
              </w:rPr>
            </w:pPr>
          </w:p>
        </w:tc>
        <w:tc>
          <w:tcPr>
            <w:tcW w:w="371" w:type="dxa"/>
          </w:tcPr>
          <w:p w:rsidR="00D105A0" w:rsidRDefault="00D105A0" w:rsidP="00952180">
            <w:pPr>
              <w:ind w:right="-1085"/>
              <w:rPr>
                <w:rFonts w:asciiTheme="majorHAnsi" w:hAnsiTheme="majorHAnsi" w:cstheme="majorHAnsi"/>
                <w:sz w:val="24"/>
                <w:szCs w:val="24"/>
              </w:rPr>
            </w:pPr>
          </w:p>
        </w:tc>
        <w:tc>
          <w:tcPr>
            <w:tcW w:w="338" w:type="dxa"/>
          </w:tcPr>
          <w:p w:rsidR="00D105A0" w:rsidRDefault="00D105A0" w:rsidP="00952180">
            <w:pPr>
              <w:ind w:right="-1085"/>
              <w:rPr>
                <w:rFonts w:asciiTheme="majorHAnsi" w:hAnsiTheme="majorHAnsi" w:cstheme="majorHAnsi"/>
                <w:sz w:val="24"/>
                <w:szCs w:val="24"/>
              </w:rPr>
            </w:pPr>
          </w:p>
        </w:tc>
      </w:tr>
      <w:tr w:rsidR="00952180" w:rsidTr="00952180">
        <w:tc>
          <w:tcPr>
            <w:tcW w:w="8170" w:type="dxa"/>
          </w:tcPr>
          <w:p w:rsidR="00D105A0" w:rsidRPr="00645536" w:rsidRDefault="00D105A0" w:rsidP="00952180">
            <w:pPr>
              <w:pStyle w:val="Prrafodelista"/>
              <w:numPr>
                <w:ilvl w:val="0"/>
                <w:numId w:val="6"/>
              </w:numPr>
              <w:spacing w:line="276" w:lineRule="auto"/>
              <w:ind w:right="-1085"/>
              <w:rPr>
                <w:rFonts w:asciiTheme="majorHAnsi" w:hAnsiTheme="majorHAnsi" w:cstheme="majorHAnsi"/>
                <w:sz w:val="24"/>
                <w:szCs w:val="24"/>
              </w:rPr>
            </w:pPr>
            <w:r>
              <w:rPr>
                <w:rFonts w:asciiTheme="majorHAnsi" w:hAnsiTheme="majorHAnsi" w:cstheme="majorHAnsi"/>
                <w:sz w:val="24"/>
                <w:szCs w:val="24"/>
              </w:rPr>
              <w:t>¿Qué nivel de atención le he prestado a las guías de aprendizaje de Historia?</w:t>
            </w:r>
          </w:p>
        </w:tc>
        <w:tc>
          <w:tcPr>
            <w:tcW w:w="338" w:type="dxa"/>
          </w:tcPr>
          <w:p w:rsidR="00D105A0" w:rsidRDefault="00D105A0" w:rsidP="00952180">
            <w:pPr>
              <w:ind w:right="-1085"/>
              <w:rPr>
                <w:rFonts w:asciiTheme="majorHAnsi" w:hAnsiTheme="majorHAnsi" w:cstheme="majorHAnsi"/>
                <w:sz w:val="24"/>
                <w:szCs w:val="24"/>
              </w:rPr>
            </w:pPr>
          </w:p>
        </w:tc>
        <w:tc>
          <w:tcPr>
            <w:tcW w:w="565" w:type="dxa"/>
          </w:tcPr>
          <w:p w:rsidR="00D105A0" w:rsidRDefault="00D105A0" w:rsidP="00952180">
            <w:pPr>
              <w:ind w:right="-1085"/>
              <w:rPr>
                <w:rFonts w:asciiTheme="majorHAnsi" w:hAnsiTheme="majorHAnsi" w:cstheme="majorHAnsi"/>
                <w:sz w:val="24"/>
                <w:szCs w:val="24"/>
              </w:rPr>
            </w:pPr>
          </w:p>
        </w:tc>
        <w:tc>
          <w:tcPr>
            <w:tcW w:w="283" w:type="dxa"/>
          </w:tcPr>
          <w:p w:rsidR="00D105A0" w:rsidRDefault="00D105A0" w:rsidP="00952180">
            <w:pPr>
              <w:ind w:right="-1085"/>
              <w:rPr>
                <w:rFonts w:asciiTheme="majorHAnsi" w:hAnsiTheme="majorHAnsi" w:cstheme="majorHAnsi"/>
                <w:sz w:val="24"/>
                <w:szCs w:val="24"/>
              </w:rPr>
            </w:pPr>
          </w:p>
        </w:tc>
        <w:tc>
          <w:tcPr>
            <w:tcW w:w="371" w:type="dxa"/>
          </w:tcPr>
          <w:p w:rsidR="00D105A0" w:rsidRDefault="00D105A0" w:rsidP="00952180">
            <w:pPr>
              <w:ind w:right="-1085"/>
              <w:rPr>
                <w:rFonts w:asciiTheme="majorHAnsi" w:hAnsiTheme="majorHAnsi" w:cstheme="majorHAnsi"/>
                <w:sz w:val="24"/>
                <w:szCs w:val="24"/>
              </w:rPr>
            </w:pPr>
          </w:p>
        </w:tc>
        <w:tc>
          <w:tcPr>
            <w:tcW w:w="338" w:type="dxa"/>
          </w:tcPr>
          <w:p w:rsidR="00D105A0" w:rsidRDefault="00D105A0" w:rsidP="00952180">
            <w:pPr>
              <w:ind w:right="-1085"/>
              <w:rPr>
                <w:rFonts w:asciiTheme="majorHAnsi" w:hAnsiTheme="majorHAnsi" w:cstheme="majorHAnsi"/>
                <w:sz w:val="24"/>
                <w:szCs w:val="24"/>
              </w:rPr>
            </w:pPr>
          </w:p>
        </w:tc>
      </w:tr>
      <w:tr w:rsidR="00952180" w:rsidTr="00952180">
        <w:tc>
          <w:tcPr>
            <w:tcW w:w="8170" w:type="dxa"/>
          </w:tcPr>
          <w:p w:rsidR="00D105A0" w:rsidRPr="002B0B65" w:rsidRDefault="00D105A0" w:rsidP="00952180">
            <w:pPr>
              <w:pStyle w:val="Prrafodelista"/>
              <w:numPr>
                <w:ilvl w:val="0"/>
                <w:numId w:val="6"/>
              </w:numPr>
              <w:spacing w:line="276" w:lineRule="auto"/>
              <w:ind w:right="-1085"/>
              <w:rPr>
                <w:rFonts w:asciiTheme="majorHAnsi" w:hAnsiTheme="majorHAnsi" w:cstheme="majorHAnsi"/>
                <w:sz w:val="24"/>
                <w:szCs w:val="24"/>
              </w:rPr>
            </w:pPr>
            <w:r>
              <w:rPr>
                <w:rFonts w:asciiTheme="majorHAnsi" w:hAnsiTheme="majorHAnsi" w:cstheme="majorHAnsi"/>
                <w:sz w:val="24"/>
                <w:szCs w:val="24"/>
              </w:rPr>
              <w:t>¿Qué nivel de atención le he prestado al resto de las guías de aprendizaje?</w:t>
            </w:r>
          </w:p>
        </w:tc>
        <w:tc>
          <w:tcPr>
            <w:tcW w:w="338" w:type="dxa"/>
          </w:tcPr>
          <w:p w:rsidR="00D105A0" w:rsidRDefault="00D105A0" w:rsidP="00952180">
            <w:pPr>
              <w:ind w:right="-1085"/>
              <w:rPr>
                <w:rFonts w:asciiTheme="majorHAnsi" w:hAnsiTheme="majorHAnsi" w:cstheme="majorHAnsi"/>
                <w:sz w:val="24"/>
                <w:szCs w:val="24"/>
              </w:rPr>
            </w:pPr>
          </w:p>
        </w:tc>
        <w:tc>
          <w:tcPr>
            <w:tcW w:w="565" w:type="dxa"/>
          </w:tcPr>
          <w:p w:rsidR="00D105A0" w:rsidRDefault="00D105A0" w:rsidP="00952180">
            <w:pPr>
              <w:ind w:right="-1085"/>
              <w:rPr>
                <w:rFonts w:asciiTheme="majorHAnsi" w:hAnsiTheme="majorHAnsi" w:cstheme="majorHAnsi"/>
                <w:sz w:val="24"/>
                <w:szCs w:val="24"/>
              </w:rPr>
            </w:pPr>
          </w:p>
        </w:tc>
        <w:tc>
          <w:tcPr>
            <w:tcW w:w="283" w:type="dxa"/>
          </w:tcPr>
          <w:p w:rsidR="00D105A0" w:rsidRDefault="00D105A0" w:rsidP="00952180">
            <w:pPr>
              <w:ind w:right="-1085"/>
              <w:rPr>
                <w:rFonts w:asciiTheme="majorHAnsi" w:hAnsiTheme="majorHAnsi" w:cstheme="majorHAnsi"/>
                <w:sz w:val="24"/>
                <w:szCs w:val="24"/>
              </w:rPr>
            </w:pPr>
          </w:p>
        </w:tc>
        <w:tc>
          <w:tcPr>
            <w:tcW w:w="371" w:type="dxa"/>
          </w:tcPr>
          <w:p w:rsidR="00D105A0" w:rsidRDefault="00D105A0" w:rsidP="00952180">
            <w:pPr>
              <w:ind w:right="-1085"/>
              <w:rPr>
                <w:rFonts w:asciiTheme="majorHAnsi" w:hAnsiTheme="majorHAnsi" w:cstheme="majorHAnsi"/>
                <w:sz w:val="24"/>
                <w:szCs w:val="24"/>
              </w:rPr>
            </w:pPr>
          </w:p>
        </w:tc>
        <w:tc>
          <w:tcPr>
            <w:tcW w:w="338" w:type="dxa"/>
          </w:tcPr>
          <w:p w:rsidR="00D105A0" w:rsidRDefault="00D105A0" w:rsidP="00952180">
            <w:pPr>
              <w:ind w:right="-1085"/>
              <w:rPr>
                <w:rFonts w:asciiTheme="majorHAnsi" w:hAnsiTheme="majorHAnsi" w:cstheme="majorHAnsi"/>
                <w:sz w:val="24"/>
                <w:szCs w:val="24"/>
              </w:rPr>
            </w:pPr>
          </w:p>
        </w:tc>
      </w:tr>
    </w:tbl>
    <w:p w:rsidR="00D105A0" w:rsidRPr="00E7772C" w:rsidRDefault="00D105A0" w:rsidP="00DD633C">
      <w:pPr>
        <w:autoSpaceDE w:val="0"/>
        <w:autoSpaceDN w:val="0"/>
        <w:adjustRightInd w:val="0"/>
        <w:spacing w:after="0" w:line="240" w:lineRule="auto"/>
        <w:rPr>
          <w:rFonts w:cstheme="minorHAnsi"/>
          <w:b/>
        </w:rPr>
      </w:pPr>
    </w:p>
    <w:sectPr w:rsidR="00D105A0" w:rsidRPr="00E7772C" w:rsidSect="00E15783">
      <w:headerReference w:type="default" r:id="rId7"/>
      <w:pgSz w:w="12240" w:h="18720" w:code="14"/>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AF" w:rsidRDefault="00B922AF" w:rsidP="00424364">
      <w:pPr>
        <w:spacing w:after="0" w:line="240" w:lineRule="auto"/>
      </w:pPr>
      <w:r>
        <w:separator/>
      </w:r>
    </w:p>
  </w:endnote>
  <w:endnote w:type="continuationSeparator" w:id="0">
    <w:p w:rsidR="00B922AF" w:rsidRDefault="00B922AF" w:rsidP="0042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AF" w:rsidRDefault="00B922AF" w:rsidP="00424364">
      <w:pPr>
        <w:spacing w:after="0" w:line="240" w:lineRule="auto"/>
      </w:pPr>
      <w:r>
        <w:separator/>
      </w:r>
    </w:p>
  </w:footnote>
  <w:footnote w:type="continuationSeparator" w:id="0">
    <w:p w:rsidR="00B922AF" w:rsidRDefault="00B922AF" w:rsidP="0042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64" w:rsidRDefault="00DD633C" w:rsidP="00ED42C8">
    <w:pPr>
      <w:pStyle w:val="Encabezado"/>
      <w:tabs>
        <w:tab w:val="clear" w:pos="4419"/>
        <w:tab w:val="clear" w:pos="8838"/>
        <w:tab w:val="left" w:pos="2268"/>
      </w:tabs>
      <w:ind w:right="6678"/>
    </w:pPr>
    <w:r>
      <w:rPr>
        <w:noProof/>
        <w:lang w:eastAsia="es-CL"/>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74295</wp:posOffset>
              </wp:positionV>
              <wp:extent cx="1581150" cy="1404620"/>
              <wp:effectExtent l="0" t="0" r="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noFill/>
                        <a:miter lim="800000"/>
                        <a:headEnd/>
                        <a:tailEnd/>
                      </a:ln>
                    </wps:spPr>
                    <wps:txbx>
                      <w:txbxContent>
                        <w:p w:rsidR="00DD633C" w:rsidRDefault="00DD633C" w:rsidP="00DD633C">
                          <w:pPr>
                            <w:spacing w:after="0"/>
                            <w:jc w:val="center"/>
                          </w:pPr>
                          <w:r>
                            <w:t>Liceo Industrial Superior</w:t>
                          </w:r>
                        </w:p>
                        <w:p w:rsidR="00DD633C" w:rsidRDefault="00DD633C" w:rsidP="00DD633C">
                          <w:pPr>
                            <w:spacing w:after="0"/>
                            <w:jc w:val="center"/>
                          </w:pPr>
                          <w:r>
                            <w:t>Talca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4.25pt;margin-top:5.85pt;width:12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h6JQIAACUEAAAOAAAAZHJzL2Uyb0RvYy54bWysU9uO2yAQfa/Uf0C8N7ajZC9WnNU221SV&#10;thdp2w/AgGNUYCiQ2OnXd8DZbLR9q+oHBJ6Zw5kzh9XdaDQ5SB8U2IZWs5ISaTkIZXcN/fF9++6G&#10;khCZFUyDlQ09ykDv1m/frAZXyzn0oIX0BEFsqAfX0D5GVxdF4L00LMzASYvBDrxhEY9+VwjPBkQ3&#10;upiX5VUxgBfOA5ch4N+HKUjXGb/rJI9fuy7ISHRDkVvMq89rm9ZivWL1zjPXK36iwf6BhWHK4qVn&#10;qAcWGdl79ReUUdxDgC7OOJgCuk5xmXvAbqryVTdPPXMy94LiBHeWKfw/WP7l8M0TJRo6r64psczg&#10;kDZ7JjwQIUmUYwQyTzINLtSY/eQwP47vYcRx55aDewT+MxALm57Znbz3HoZeMoE0q1RZXJROOCGB&#10;tMNnEHgb20fIQGPnTdIQVSGIjuM6nkeEPAhPVy5vqmqJIY6xalEuruZ5iAWrn8udD/GjBEPSpqEe&#10;PZDh2eExxESH1c8p6bYAWomt0jof/K7daE8ODP2yzV/u4FWatmRo6O1yvszIFlJ9tpJREf2slWno&#10;TZm+yWFJjg9W5JTIlJ72yETbkz5JkkmcOLYjJibRWhBHVMrD5Ft8Z7jpwf+mZEDPNjT82jMvKdGf&#10;LKp9Wy0WyeT5sFheozTEX0baywizHKEaGimZtpuYH0bWwd3jVLYq6/XC5MQVvZhlPL2bZPbLc856&#10;ed3rPwAAAP//AwBQSwMEFAAGAAgAAAAhAKrrvireAAAACQEAAA8AAABkcnMvZG93bnJldi54bWxM&#10;j81OwzAQhO9IvIO1SNyo00SlaRqnqqi4cECiIMHRjTdxRPwj203D27Oc6HFnRrPf1LvZjGzCEAdn&#10;BSwXGTC0rVOD7QV8vD8/lMBiklbJ0VkU8IMRds3tTS0r5S72Dadj6hmV2FhJATolX3EeW41GxoXz&#10;aMnrXDAy0Rl6roK8ULkZeZ5lj9zIwdIHLT0+aWy/j2cj4NPoQR3C61enxunw0u1Xfg5eiPu7eb8F&#10;lnBO/2H4wyd0aIjp5M5WRTYKKMsVJUlfroGRXxRrEk4C8iLfAG9qfr2g+QUAAP//AwBQSwECLQAU&#10;AAYACAAAACEAtoM4kv4AAADhAQAAEwAAAAAAAAAAAAAAAAAAAAAAW0NvbnRlbnRfVHlwZXNdLnht&#10;bFBLAQItABQABgAIAAAAIQA4/SH/1gAAAJQBAAALAAAAAAAAAAAAAAAAAC8BAABfcmVscy8ucmVs&#10;c1BLAQItABQABgAIAAAAIQCkNkh6JQIAACUEAAAOAAAAAAAAAAAAAAAAAC4CAABkcnMvZTJvRG9j&#10;LnhtbFBLAQItABQABgAIAAAAIQCq674q3gAAAAkBAAAPAAAAAAAAAAAAAAAAAH8EAABkcnMvZG93&#10;bnJldi54bWxQSwUGAAAAAAQABADzAAAAigUAAAAA&#10;" stroked="f">
              <v:textbox style="mso-fit-shape-to-text:t">
                <w:txbxContent>
                  <w:p w:rsidR="00DD633C" w:rsidRDefault="00DD633C" w:rsidP="00DD633C">
                    <w:pPr>
                      <w:spacing w:after="0"/>
                      <w:jc w:val="center"/>
                    </w:pPr>
                    <w:r>
                      <w:t>Liceo Industrial Superior</w:t>
                    </w:r>
                  </w:p>
                  <w:p w:rsidR="00DD633C" w:rsidRDefault="00DD633C" w:rsidP="00DD633C">
                    <w:pPr>
                      <w:spacing w:after="0"/>
                      <w:jc w:val="center"/>
                    </w:pPr>
                    <w:r>
                      <w:t>Talca</w:t>
                    </w:r>
                  </w:p>
                </w:txbxContent>
              </v:textbox>
              <w10:wrap type="square"/>
            </v:shape>
          </w:pict>
        </mc:Fallback>
      </mc:AlternateContent>
    </w:r>
    <w:r>
      <w:rPr>
        <w:noProof/>
        <w:lang w:eastAsia="es-CL"/>
      </w:rPr>
      <w:drawing>
        <wp:anchor distT="0" distB="0" distL="114300" distR="114300" simplePos="0" relativeHeight="251658240" behindDoc="0" locked="0" layoutInCell="1" allowOverlap="1">
          <wp:simplePos x="0" y="0"/>
          <wp:positionH relativeFrom="margin">
            <wp:posOffset>95250</wp:posOffset>
          </wp:positionH>
          <wp:positionV relativeFrom="paragraph">
            <wp:posOffset>-230505</wp:posOffset>
          </wp:positionV>
          <wp:extent cx="485775" cy="886460"/>
          <wp:effectExtent l="0" t="0" r="9525" b="8890"/>
          <wp:wrapThrough wrapText="bothSides">
            <wp:wrapPolygon edited="0">
              <wp:start x="0" y="0"/>
              <wp:lineTo x="0" y="21352"/>
              <wp:lineTo x="21176" y="21352"/>
              <wp:lineTo x="211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a:blip r:embed="rId1">
                    <a:extLst>
                      <a:ext uri="{28A0092B-C50C-407E-A947-70E740481C1C}">
                        <a14:useLocalDpi xmlns:a14="http://schemas.microsoft.com/office/drawing/2010/main" val="0"/>
                      </a:ext>
                    </a:extLst>
                  </a:blip>
                  <a:stretch>
                    <a:fillRect/>
                  </a:stretch>
                </pic:blipFill>
                <pic:spPr>
                  <a:xfrm>
                    <a:off x="0" y="0"/>
                    <a:ext cx="4857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C5DD5A"/>
    <w:multiLevelType w:val="hybridMultilevel"/>
    <w:tmpl w:val="84984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AFA85"/>
    <w:multiLevelType w:val="hybridMultilevel"/>
    <w:tmpl w:val="1FDB9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D05D2D"/>
    <w:multiLevelType w:val="hybridMultilevel"/>
    <w:tmpl w:val="B5C610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800DD4"/>
    <w:multiLevelType w:val="hybridMultilevel"/>
    <w:tmpl w:val="C422E5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9A114D7"/>
    <w:multiLevelType w:val="hybridMultilevel"/>
    <w:tmpl w:val="2E53D7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19F1DE"/>
    <w:multiLevelType w:val="hybridMultilevel"/>
    <w:tmpl w:val="FB65A6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BF"/>
    <w:rsid w:val="00033A1F"/>
    <w:rsid w:val="000E2BE5"/>
    <w:rsid w:val="00163C03"/>
    <w:rsid w:val="001B5A9B"/>
    <w:rsid w:val="001E3551"/>
    <w:rsid w:val="001F26E4"/>
    <w:rsid w:val="00221C1D"/>
    <w:rsid w:val="00227F93"/>
    <w:rsid w:val="002D0C35"/>
    <w:rsid w:val="002D3F25"/>
    <w:rsid w:val="003505BE"/>
    <w:rsid w:val="003C5FF2"/>
    <w:rsid w:val="003D69E0"/>
    <w:rsid w:val="00424364"/>
    <w:rsid w:val="004247EA"/>
    <w:rsid w:val="00427512"/>
    <w:rsid w:val="004A38F1"/>
    <w:rsid w:val="004F348D"/>
    <w:rsid w:val="005047C3"/>
    <w:rsid w:val="00544108"/>
    <w:rsid w:val="005743BF"/>
    <w:rsid w:val="005813BC"/>
    <w:rsid w:val="005D4379"/>
    <w:rsid w:val="005D5326"/>
    <w:rsid w:val="00675720"/>
    <w:rsid w:val="00697789"/>
    <w:rsid w:val="00745C03"/>
    <w:rsid w:val="007562E1"/>
    <w:rsid w:val="0079545C"/>
    <w:rsid w:val="00796916"/>
    <w:rsid w:val="007D4892"/>
    <w:rsid w:val="007D638F"/>
    <w:rsid w:val="0081680D"/>
    <w:rsid w:val="008D283B"/>
    <w:rsid w:val="00952180"/>
    <w:rsid w:val="00953F12"/>
    <w:rsid w:val="009640BC"/>
    <w:rsid w:val="009928C8"/>
    <w:rsid w:val="00A06D47"/>
    <w:rsid w:val="00A2419A"/>
    <w:rsid w:val="00A40F7A"/>
    <w:rsid w:val="00AB6DBF"/>
    <w:rsid w:val="00AC452E"/>
    <w:rsid w:val="00B02457"/>
    <w:rsid w:val="00B922AF"/>
    <w:rsid w:val="00BE2F77"/>
    <w:rsid w:val="00BF476F"/>
    <w:rsid w:val="00C02437"/>
    <w:rsid w:val="00C31FBB"/>
    <w:rsid w:val="00CB3251"/>
    <w:rsid w:val="00D07F51"/>
    <w:rsid w:val="00D105A0"/>
    <w:rsid w:val="00D35095"/>
    <w:rsid w:val="00DB0E85"/>
    <w:rsid w:val="00DD633C"/>
    <w:rsid w:val="00E15783"/>
    <w:rsid w:val="00E60889"/>
    <w:rsid w:val="00E75661"/>
    <w:rsid w:val="00E7772C"/>
    <w:rsid w:val="00EC3A8D"/>
    <w:rsid w:val="00ED42C8"/>
    <w:rsid w:val="00EF1716"/>
    <w:rsid w:val="00FB00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1AF5"/>
  <w15:chartTrackingRefBased/>
  <w15:docId w15:val="{8A65826C-B49F-419E-8663-4B669D98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364"/>
  </w:style>
  <w:style w:type="paragraph" w:styleId="Piedepgina">
    <w:name w:val="footer"/>
    <w:basedOn w:val="Normal"/>
    <w:link w:val="PiedepginaCar"/>
    <w:uiPriority w:val="99"/>
    <w:unhideWhenUsed/>
    <w:rsid w:val="00424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364"/>
  </w:style>
  <w:style w:type="table" w:styleId="Tablaconcuadrcula">
    <w:name w:val="Table Grid"/>
    <w:basedOn w:val="Tablanormal"/>
    <w:uiPriority w:val="59"/>
    <w:rsid w:val="001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C03"/>
    <w:pPr>
      <w:ind w:left="720"/>
      <w:contextualSpacing/>
    </w:pPr>
  </w:style>
  <w:style w:type="paragraph" w:styleId="Textodeglobo">
    <w:name w:val="Balloon Text"/>
    <w:basedOn w:val="Normal"/>
    <w:link w:val="TextodegloboCar"/>
    <w:uiPriority w:val="99"/>
    <w:semiHidden/>
    <w:unhideWhenUsed/>
    <w:rsid w:val="00424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EA"/>
    <w:rPr>
      <w:rFonts w:ascii="Segoe UI" w:hAnsi="Segoe UI" w:cs="Segoe UI"/>
      <w:sz w:val="18"/>
      <w:szCs w:val="18"/>
    </w:rPr>
  </w:style>
  <w:style w:type="paragraph" w:customStyle="1" w:styleId="Default">
    <w:name w:val="Default"/>
    <w:rsid w:val="00DB0E85"/>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
    <w:name w:val="Pa3"/>
    <w:basedOn w:val="Default"/>
    <w:next w:val="Default"/>
    <w:uiPriority w:val="99"/>
    <w:rsid w:val="00DB0E85"/>
    <w:pPr>
      <w:spacing w:line="307" w:lineRule="atLeast"/>
    </w:pPr>
    <w:rPr>
      <w:rFonts w:cstheme="minorBidi"/>
      <w:color w:val="auto"/>
    </w:rPr>
  </w:style>
  <w:style w:type="paragraph" w:customStyle="1" w:styleId="Pa4">
    <w:name w:val="Pa4"/>
    <w:basedOn w:val="Default"/>
    <w:next w:val="Default"/>
    <w:uiPriority w:val="99"/>
    <w:rsid w:val="00DB0E85"/>
    <w:pPr>
      <w:spacing w:line="217"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escargas\formato_guias_co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formato_guias_cont</Template>
  <TotalTime>1</TotalTime>
  <Pages>2</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Teresa</cp:lastModifiedBy>
  <cp:revision>2</cp:revision>
  <cp:lastPrinted>2019-03-21T18:50:00Z</cp:lastPrinted>
  <dcterms:created xsi:type="dcterms:W3CDTF">2020-06-04T19:52:00Z</dcterms:created>
  <dcterms:modified xsi:type="dcterms:W3CDTF">2020-06-04T19:52:00Z</dcterms:modified>
</cp:coreProperties>
</file>